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E57E" w14:textId="77777777" w:rsidR="008E18B1" w:rsidRDefault="008E18B1" w:rsidP="007164D4">
      <w:pPr>
        <w:jc w:val="both"/>
      </w:pPr>
    </w:p>
    <w:p w14:paraId="6C23E7D1" w14:textId="075A4684" w:rsidR="00C10DB0" w:rsidRDefault="00C10DB0" w:rsidP="007164D4">
      <w:pPr>
        <w:jc w:val="both"/>
      </w:pPr>
    </w:p>
    <w:p w14:paraId="2D4FFA24" w14:textId="77777777" w:rsidR="00AF165F" w:rsidRDefault="00AF165F" w:rsidP="007164D4">
      <w:pPr>
        <w:jc w:val="both"/>
      </w:pPr>
    </w:p>
    <w:p w14:paraId="6CA8769A" w14:textId="7142852C" w:rsidR="008E18B1" w:rsidRPr="00FD284F" w:rsidRDefault="008861BC" w:rsidP="007164D4">
      <w:pPr>
        <w:jc w:val="right"/>
        <w:rPr>
          <w:sz w:val="18"/>
        </w:rPr>
      </w:pPr>
      <w:r w:rsidRPr="00FD284F">
        <w:rPr>
          <w:sz w:val="18"/>
        </w:rPr>
        <w:t xml:space="preserve">Łódź, </w:t>
      </w:r>
      <w:r w:rsidR="00BD1F6B">
        <w:rPr>
          <w:sz w:val="18"/>
        </w:rPr>
        <w:t>03 lutego 2020</w:t>
      </w:r>
      <w:r w:rsidR="008D2375" w:rsidRPr="00FD284F">
        <w:rPr>
          <w:sz w:val="18"/>
        </w:rPr>
        <w:t xml:space="preserve"> roku</w:t>
      </w:r>
    </w:p>
    <w:p w14:paraId="15DAE02B" w14:textId="7B93096C" w:rsidR="008E18B1" w:rsidRPr="00FD284F" w:rsidRDefault="008E18B1" w:rsidP="007164D4">
      <w:pPr>
        <w:jc w:val="both"/>
      </w:pPr>
      <w:r w:rsidRPr="00FD284F">
        <w:t>___________________</w:t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  <w:t>___________________</w:t>
      </w:r>
    </w:p>
    <w:p w14:paraId="4E3C54EE" w14:textId="52CF2BF9" w:rsidR="008E18B1" w:rsidRPr="00FD284F" w:rsidRDefault="008E18B1" w:rsidP="007164D4">
      <w:pPr>
        <w:jc w:val="both"/>
        <w:rPr>
          <w:sz w:val="16"/>
        </w:rPr>
      </w:pPr>
      <w:r w:rsidRPr="00FD284F">
        <w:rPr>
          <w:sz w:val="16"/>
        </w:rPr>
        <w:t>(pieczęć organizacji)</w:t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  <w:t>(miejscowość, data)</w:t>
      </w:r>
    </w:p>
    <w:p w14:paraId="52DD61B4" w14:textId="77777777" w:rsidR="008E18B1" w:rsidRPr="00FD284F" w:rsidRDefault="008E18B1" w:rsidP="007164D4">
      <w:pPr>
        <w:jc w:val="both"/>
        <w:rPr>
          <w:sz w:val="22"/>
          <w:szCs w:val="22"/>
        </w:rPr>
      </w:pPr>
    </w:p>
    <w:p w14:paraId="7EB30BD8" w14:textId="77777777" w:rsidR="007164D4" w:rsidRPr="00FD284F" w:rsidRDefault="007164D4" w:rsidP="007164D4">
      <w:pPr>
        <w:spacing w:line="360" w:lineRule="auto"/>
        <w:jc w:val="center"/>
        <w:rPr>
          <w:sz w:val="22"/>
          <w:szCs w:val="22"/>
        </w:rPr>
      </w:pPr>
    </w:p>
    <w:p w14:paraId="35DA46D2" w14:textId="01A1FE56" w:rsidR="007164D4" w:rsidRPr="00FD284F" w:rsidRDefault="007164D4" w:rsidP="007164D4">
      <w:pPr>
        <w:spacing w:line="360" w:lineRule="auto"/>
        <w:jc w:val="center"/>
        <w:rPr>
          <w:sz w:val="22"/>
          <w:szCs w:val="22"/>
        </w:rPr>
      </w:pPr>
      <w:r w:rsidRPr="00FD284F">
        <w:rPr>
          <w:sz w:val="22"/>
          <w:szCs w:val="22"/>
        </w:rPr>
        <w:t>NOTATKA ZE SPOTKANIA CZŁONKÓW KLASTRA CYFROWY BIZNES</w:t>
      </w:r>
    </w:p>
    <w:p w14:paraId="11DBA8C1" w14:textId="3FEE4895" w:rsidR="007164D4" w:rsidRPr="00FD284F" w:rsidRDefault="007164D4" w:rsidP="007164D4">
      <w:pPr>
        <w:spacing w:line="360" w:lineRule="auto"/>
        <w:jc w:val="center"/>
        <w:rPr>
          <w:sz w:val="22"/>
          <w:szCs w:val="22"/>
        </w:rPr>
      </w:pPr>
      <w:r w:rsidRPr="00FD284F">
        <w:rPr>
          <w:sz w:val="22"/>
          <w:szCs w:val="22"/>
        </w:rPr>
        <w:t>W ŁÓDZI</w:t>
      </w:r>
    </w:p>
    <w:p w14:paraId="32E5AC03" w14:textId="77777777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</w:p>
    <w:p w14:paraId="3004B5E6" w14:textId="77777777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>Obecni:</w:t>
      </w:r>
    </w:p>
    <w:p w14:paraId="3FC304FB" w14:textId="560B2C8A" w:rsidR="007164D4" w:rsidRPr="00BD1F6B" w:rsidRDefault="007164D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 xml:space="preserve">Pan Małgorzata </w:t>
      </w:r>
      <w:proofErr w:type="spellStart"/>
      <w:r w:rsidRPr="00BD1F6B">
        <w:rPr>
          <w:sz w:val="22"/>
          <w:szCs w:val="22"/>
          <w:highlight w:val="yellow"/>
        </w:rPr>
        <w:t>Kołtko</w:t>
      </w:r>
      <w:proofErr w:type="spellEnd"/>
      <w:r w:rsidRPr="00BD1F6B">
        <w:rPr>
          <w:sz w:val="22"/>
          <w:szCs w:val="22"/>
          <w:highlight w:val="yellow"/>
        </w:rPr>
        <w:t xml:space="preserve"> – Prezes </w:t>
      </w:r>
      <w:r w:rsidR="000A3574" w:rsidRPr="00BD1F6B">
        <w:rPr>
          <w:sz w:val="22"/>
          <w:szCs w:val="22"/>
          <w:highlight w:val="yellow"/>
        </w:rPr>
        <w:t xml:space="preserve">Zarządu </w:t>
      </w:r>
      <w:r w:rsidRPr="00BD1F6B">
        <w:rPr>
          <w:sz w:val="22"/>
          <w:szCs w:val="22"/>
          <w:highlight w:val="yellow"/>
        </w:rPr>
        <w:t xml:space="preserve">Firmy </w:t>
      </w:r>
      <w:proofErr w:type="spellStart"/>
      <w:r w:rsidRPr="00BD1F6B">
        <w:rPr>
          <w:sz w:val="22"/>
          <w:szCs w:val="22"/>
          <w:highlight w:val="yellow"/>
        </w:rPr>
        <w:t>Hubhouse</w:t>
      </w:r>
      <w:proofErr w:type="spellEnd"/>
      <w:r w:rsidRPr="00BD1F6B">
        <w:rPr>
          <w:sz w:val="22"/>
          <w:szCs w:val="22"/>
          <w:highlight w:val="yellow"/>
        </w:rPr>
        <w:t xml:space="preserve"> sp. z o.o.</w:t>
      </w:r>
    </w:p>
    <w:p w14:paraId="37A2F583" w14:textId="73B9105B" w:rsidR="007164D4" w:rsidRPr="00BD1F6B" w:rsidRDefault="007164D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 xml:space="preserve">Pan Radosław Porczyński. – </w:t>
      </w:r>
      <w:r w:rsidR="00F758DD">
        <w:rPr>
          <w:sz w:val="22"/>
          <w:szCs w:val="22"/>
          <w:highlight w:val="yellow"/>
        </w:rPr>
        <w:t>Członek</w:t>
      </w:r>
      <w:r w:rsidRPr="00BD1F6B">
        <w:rPr>
          <w:sz w:val="22"/>
          <w:szCs w:val="22"/>
          <w:highlight w:val="yellow"/>
        </w:rPr>
        <w:t xml:space="preserve"> Zarządu </w:t>
      </w:r>
      <w:proofErr w:type="spellStart"/>
      <w:proofErr w:type="gramStart"/>
      <w:r w:rsidR="00F758DD">
        <w:rPr>
          <w:sz w:val="22"/>
          <w:szCs w:val="22"/>
          <w:highlight w:val="yellow"/>
        </w:rPr>
        <w:t>Cubatex</w:t>
      </w:r>
      <w:proofErr w:type="spellEnd"/>
      <w:r w:rsidR="00F758DD">
        <w:rPr>
          <w:sz w:val="22"/>
          <w:szCs w:val="22"/>
          <w:highlight w:val="yellow"/>
        </w:rPr>
        <w:t xml:space="preserve"> </w:t>
      </w:r>
      <w:r w:rsidRPr="00BD1F6B">
        <w:rPr>
          <w:sz w:val="22"/>
          <w:szCs w:val="22"/>
          <w:highlight w:val="yellow"/>
        </w:rPr>
        <w:t xml:space="preserve"> sp.</w:t>
      </w:r>
      <w:proofErr w:type="gramEnd"/>
      <w:r w:rsidRPr="00BD1F6B">
        <w:rPr>
          <w:sz w:val="22"/>
          <w:szCs w:val="22"/>
          <w:highlight w:val="yellow"/>
        </w:rPr>
        <w:t xml:space="preserve"> z o.o.</w:t>
      </w:r>
    </w:p>
    <w:p w14:paraId="01B184C0" w14:textId="1DB5706B" w:rsidR="007164D4" w:rsidRDefault="007D6DA5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 xml:space="preserve">Pan Łukasz Zalewski – Prezes Zarządu </w:t>
      </w:r>
      <w:proofErr w:type="spellStart"/>
      <w:r w:rsidRPr="00BD1F6B">
        <w:rPr>
          <w:sz w:val="22"/>
          <w:szCs w:val="22"/>
          <w:highlight w:val="yellow"/>
        </w:rPr>
        <w:t>Auction</w:t>
      </w:r>
      <w:proofErr w:type="spellEnd"/>
      <w:r w:rsidRPr="00BD1F6B">
        <w:rPr>
          <w:sz w:val="22"/>
          <w:szCs w:val="22"/>
          <w:highlight w:val="yellow"/>
        </w:rPr>
        <w:t xml:space="preserve"> </w:t>
      </w:r>
      <w:proofErr w:type="spellStart"/>
      <w:r w:rsidRPr="00BD1F6B">
        <w:rPr>
          <w:sz w:val="22"/>
          <w:szCs w:val="22"/>
          <w:highlight w:val="yellow"/>
        </w:rPr>
        <w:t>Ventures</w:t>
      </w:r>
      <w:proofErr w:type="spellEnd"/>
      <w:r w:rsidRPr="00BD1F6B">
        <w:rPr>
          <w:sz w:val="22"/>
          <w:szCs w:val="22"/>
          <w:highlight w:val="yellow"/>
        </w:rPr>
        <w:t xml:space="preserve"> </w:t>
      </w:r>
      <w:proofErr w:type="spellStart"/>
      <w:r w:rsidRPr="00BD1F6B">
        <w:rPr>
          <w:sz w:val="22"/>
          <w:szCs w:val="22"/>
          <w:highlight w:val="yellow"/>
        </w:rPr>
        <w:t>Sp</w:t>
      </w:r>
      <w:proofErr w:type="spellEnd"/>
      <w:r w:rsidRPr="00BD1F6B">
        <w:rPr>
          <w:sz w:val="22"/>
          <w:szCs w:val="22"/>
          <w:highlight w:val="yellow"/>
        </w:rPr>
        <w:t xml:space="preserve"> z.o.o.</w:t>
      </w:r>
    </w:p>
    <w:p w14:paraId="54A66800" w14:textId="72D4FD94" w:rsidR="00F758DD" w:rsidRPr="00BD1F6B" w:rsidRDefault="00F758DD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Pan Michał Czajor – Prezes Zarządu </w:t>
      </w:r>
      <w:proofErr w:type="spellStart"/>
      <w:r>
        <w:rPr>
          <w:sz w:val="22"/>
          <w:szCs w:val="22"/>
          <w:highlight w:val="yellow"/>
        </w:rPr>
        <w:t>Ecopa</w:t>
      </w:r>
      <w:proofErr w:type="spellEnd"/>
      <w:r>
        <w:rPr>
          <w:sz w:val="22"/>
          <w:szCs w:val="22"/>
          <w:highlight w:val="yellow"/>
        </w:rPr>
        <w:t xml:space="preserve"> Sp. z o.o.</w:t>
      </w:r>
    </w:p>
    <w:p w14:paraId="111AC7DD" w14:textId="57884872" w:rsidR="007D6DA5" w:rsidRPr="00BD1F6B" w:rsidRDefault="007D6DA5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 xml:space="preserve">Pan Łukasz Rdzeń – Prezes Zarządu </w:t>
      </w:r>
      <w:proofErr w:type="spellStart"/>
      <w:r w:rsidRPr="00BD1F6B">
        <w:rPr>
          <w:sz w:val="22"/>
          <w:szCs w:val="22"/>
          <w:highlight w:val="yellow"/>
        </w:rPr>
        <w:t>Resotech</w:t>
      </w:r>
      <w:proofErr w:type="spellEnd"/>
      <w:r w:rsidRPr="00BD1F6B">
        <w:rPr>
          <w:sz w:val="22"/>
          <w:szCs w:val="22"/>
          <w:highlight w:val="yellow"/>
        </w:rPr>
        <w:t xml:space="preserve"> Sp. z o.o.</w:t>
      </w:r>
    </w:p>
    <w:p w14:paraId="475147DC" w14:textId="3BD03862" w:rsidR="00AF165F" w:rsidRPr="00BD1F6B" w:rsidRDefault="00C070F5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 xml:space="preserve">Pan </w:t>
      </w:r>
      <w:r w:rsidR="003A0E1F">
        <w:rPr>
          <w:sz w:val="22"/>
          <w:szCs w:val="22"/>
          <w:highlight w:val="yellow"/>
        </w:rPr>
        <w:t xml:space="preserve">Stefan Kowalski </w:t>
      </w:r>
      <w:r w:rsidR="00AF165F" w:rsidRPr="00BD1F6B">
        <w:rPr>
          <w:sz w:val="22"/>
          <w:szCs w:val="22"/>
          <w:highlight w:val="yellow"/>
        </w:rPr>
        <w:t xml:space="preserve">– </w:t>
      </w:r>
      <w:r w:rsidR="000A3574" w:rsidRPr="00BD1F6B">
        <w:rPr>
          <w:sz w:val="22"/>
          <w:szCs w:val="22"/>
          <w:highlight w:val="yellow"/>
        </w:rPr>
        <w:t xml:space="preserve">Prezes </w:t>
      </w:r>
      <w:r w:rsidR="0078037C" w:rsidRPr="00BD1F6B">
        <w:rPr>
          <w:sz w:val="22"/>
          <w:szCs w:val="22"/>
          <w:highlight w:val="yellow"/>
        </w:rPr>
        <w:t>Zarządu</w:t>
      </w:r>
      <w:r w:rsidR="00AF165F" w:rsidRPr="00BD1F6B">
        <w:rPr>
          <w:sz w:val="22"/>
          <w:szCs w:val="22"/>
          <w:highlight w:val="yellow"/>
        </w:rPr>
        <w:t xml:space="preserve"> Firmy </w:t>
      </w:r>
      <w:proofErr w:type="spellStart"/>
      <w:r w:rsidR="003A0E1F">
        <w:rPr>
          <w:sz w:val="22"/>
          <w:szCs w:val="22"/>
          <w:highlight w:val="yellow"/>
        </w:rPr>
        <w:t>Futulab</w:t>
      </w:r>
      <w:proofErr w:type="spellEnd"/>
      <w:r w:rsidR="00AF165F" w:rsidRPr="00BD1F6B">
        <w:rPr>
          <w:sz w:val="22"/>
          <w:szCs w:val="22"/>
          <w:highlight w:val="yellow"/>
        </w:rPr>
        <w:t xml:space="preserve"> Sp. z o.o.</w:t>
      </w:r>
    </w:p>
    <w:p w14:paraId="6F278E9F" w14:textId="14F298E7" w:rsidR="00590914" w:rsidRPr="00BD1F6B" w:rsidRDefault="00400DE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>Pan Paweł Hofman – Prezes Motion Software</w:t>
      </w:r>
      <w:r w:rsidR="00B74C06" w:rsidRPr="00BD1F6B">
        <w:rPr>
          <w:sz w:val="22"/>
          <w:szCs w:val="22"/>
          <w:highlight w:val="yellow"/>
        </w:rPr>
        <w:t xml:space="preserve"> Sp. z o.o.</w:t>
      </w:r>
    </w:p>
    <w:p w14:paraId="3562FC31" w14:textId="701109A1" w:rsidR="00400DE4" w:rsidRDefault="00C6783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 w:rsidRPr="00BD1F6B">
        <w:rPr>
          <w:sz w:val="22"/>
          <w:szCs w:val="22"/>
          <w:highlight w:val="yellow"/>
        </w:rPr>
        <w:t xml:space="preserve">Pan </w:t>
      </w:r>
      <w:r w:rsidR="003A0E1F">
        <w:rPr>
          <w:sz w:val="22"/>
          <w:szCs w:val="22"/>
          <w:highlight w:val="yellow"/>
        </w:rPr>
        <w:t>Piotr Michalik</w:t>
      </w:r>
      <w:r w:rsidRPr="00BD1F6B">
        <w:rPr>
          <w:sz w:val="22"/>
          <w:szCs w:val="22"/>
          <w:highlight w:val="yellow"/>
        </w:rPr>
        <w:t xml:space="preserve"> – Prezes </w:t>
      </w:r>
      <w:proofErr w:type="spellStart"/>
      <w:r w:rsidR="00F758DD">
        <w:rPr>
          <w:sz w:val="22"/>
          <w:szCs w:val="22"/>
          <w:highlight w:val="yellow"/>
        </w:rPr>
        <w:t>Narmox</w:t>
      </w:r>
      <w:proofErr w:type="spellEnd"/>
      <w:r w:rsidR="00F758DD">
        <w:rPr>
          <w:sz w:val="22"/>
          <w:szCs w:val="22"/>
          <w:highlight w:val="yellow"/>
        </w:rPr>
        <w:t xml:space="preserve"> </w:t>
      </w:r>
      <w:r w:rsidRPr="00BD1F6B">
        <w:rPr>
          <w:sz w:val="22"/>
          <w:szCs w:val="22"/>
          <w:highlight w:val="yellow"/>
        </w:rPr>
        <w:t>Sp. z o.o.</w:t>
      </w:r>
    </w:p>
    <w:p w14:paraId="58AB50DC" w14:textId="423B17D6" w:rsidR="00F758DD" w:rsidRPr="00BD1F6B" w:rsidRDefault="00F758DD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Pan Remigiusz Orzechowski – </w:t>
      </w:r>
      <w:proofErr w:type="spellStart"/>
      <w:r>
        <w:rPr>
          <w:sz w:val="22"/>
          <w:szCs w:val="22"/>
          <w:highlight w:val="yellow"/>
        </w:rPr>
        <w:t>Prezez</w:t>
      </w:r>
      <w:proofErr w:type="spellEnd"/>
      <w:r>
        <w:rPr>
          <w:sz w:val="22"/>
          <w:szCs w:val="22"/>
          <w:highlight w:val="yellow"/>
        </w:rPr>
        <w:t xml:space="preserve"> Spółki </w:t>
      </w:r>
      <w:proofErr w:type="spellStart"/>
      <w:r>
        <w:rPr>
          <w:sz w:val="22"/>
          <w:szCs w:val="22"/>
          <w:highlight w:val="yellow"/>
        </w:rPr>
        <w:t>Hadrone</w:t>
      </w:r>
      <w:proofErr w:type="spellEnd"/>
      <w:r>
        <w:rPr>
          <w:sz w:val="22"/>
          <w:szCs w:val="22"/>
          <w:highlight w:val="yellow"/>
        </w:rPr>
        <w:t xml:space="preserve"> Sp. z o.o.</w:t>
      </w:r>
    </w:p>
    <w:p w14:paraId="27BC97F5" w14:textId="3C3C4236" w:rsidR="00590914" w:rsidRPr="00FD284F" w:rsidRDefault="00590914" w:rsidP="007164D4">
      <w:pPr>
        <w:spacing w:line="360" w:lineRule="auto"/>
        <w:jc w:val="both"/>
        <w:rPr>
          <w:sz w:val="22"/>
          <w:szCs w:val="22"/>
        </w:rPr>
      </w:pPr>
    </w:p>
    <w:p w14:paraId="6EC4DB32" w14:textId="285C01AB" w:rsidR="009F5852" w:rsidRPr="00FD284F" w:rsidRDefault="009F5852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 xml:space="preserve">Grupa robocza: </w:t>
      </w:r>
      <w:r w:rsidR="00C9671B" w:rsidRPr="00FD284F">
        <w:rPr>
          <w:sz w:val="22"/>
          <w:szCs w:val="22"/>
        </w:rPr>
        <w:tab/>
      </w:r>
      <w:r w:rsidR="00BD1F6B">
        <w:rPr>
          <w:sz w:val="22"/>
          <w:szCs w:val="22"/>
        </w:rPr>
        <w:t>Usługi elektroniczne dla społeczeństwa</w:t>
      </w:r>
    </w:p>
    <w:p w14:paraId="3122D116" w14:textId="73A08474" w:rsidR="00C9671B" w:rsidRPr="00FD284F" w:rsidRDefault="00C9671B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 xml:space="preserve">Cel spotkania: </w:t>
      </w:r>
      <w:r w:rsidRPr="00FD284F">
        <w:rPr>
          <w:sz w:val="22"/>
          <w:szCs w:val="22"/>
        </w:rPr>
        <w:tab/>
      </w:r>
      <w:r w:rsidRPr="00FD284F">
        <w:rPr>
          <w:sz w:val="22"/>
          <w:szCs w:val="22"/>
        </w:rPr>
        <w:tab/>
      </w:r>
      <w:r w:rsidR="00BD1F6B">
        <w:rPr>
          <w:sz w:val="22"/>
          <w:szCs w:val="22"/>
        </w:rPr>
        <w:t xml:space="preserve">Prezentacja wyników prac badawczo rozwojowych zrealizowanych przez </w:t>
      </w:r>
      <w:r w:rsidR="00BD1F6B">
        <w:rPr>
          <w:sz w:val="22"/>
          <w:szCs w:val="22"/>
        </w:rPr>
        <w:tab/>
      </w:r>
      <w:r w:rsidR="00BD1F6B">
        <w:rPr>
          <w:sz w:val="22"/>
          <w:szCs w:val="22"/>
        </w:rPr>
        <w:tab/>
      </w:r>
      <w:r w:rsidR="00BD1F6B">
        <w:rPr>
          <w:sz w:val="22"/>
          <w:szCs w:val="22"/>
        </w:rPr>
        <w:tab/>
        <w:t>spółki należące do Klastra Cyfrowy Biznes w 2019 roku</w:t>
      </w:r>
    </w:p>
    <w:p w14:paraId="02681C68" w14:textId="77777777" w:rsidR="00C9671B" w:rsidRPr="00FD284F" w:rsidRDefault="00C9671B" w:rsidP="007164D4">
      <w:pPr>
        <w:spacing w:line="360" w:lineRule="auto"/>
        <w:jc w:val="both"/>
        <w:rPr>
          <w:sz w:val="22"/>
          <w:szCs w:val="22"/>
        </w:rPr>
      </w:pPr>
    </w:p>
    <w:p w14:paraId="0BA6813D" w14:textId="6D970C57" w:rsidR="00EB2EA5" w:rsidRPr="001770A7" w:rsidRDefault="00D33693" w:rsidP="00713E3B">
      <w:pPr>
        <w:spacing w:line="360" w:lineRule="auto"/>
        <w:jc w:val="both"/>
        <w:rPr>
          <w:b/>
          <w:sz w:val="22"/>
          <w:szCs w:val="22"/>
        </w:rPr>
      </w:pPr>
      <w:r w:rsidRPr="001770A7">
        <w:rPr>
          <w:b/>
          <w:sz w:val="22"/>
          <w:szCs w:val="22"/>
        </w:rPr>
        <w:t xml:space="preserve">Część 1 – prezentacja </w:t>
      </w:r>
      <w:r w:rsidR="00BD1F6B" w:rsidRPr="001770A7">
        <w:rPr>
          <w:b/>
          <w:sz w:val="22"/>
          <w:szCs w:val="22"/>
        </w:rPr>
        <w:t xml:space="preserve">wyników prac badawczo rozwojowych zrealizowanych przez </w:t>
      </w:r>
      <w:r w:rsidR="00BD1F6B" w:rsidRPr="001770A7">
        <w:rPr>
          <w:b/>
          <w:sz w:val="22"/>
          <w:szCs w:val="22"/>
        </w:rPr>
        <w:br/>
        <w:t>Motion Software Sp. z o.o.</w:t>
      </w:r>
    </w:p>
    <w:p w14:paraId="2FEC8BDD" w14:textId="311E0751" w:rsidR="008027DB" w:rsidRPr="008027DB" w:rsidRDefault="008027DB" w:rsidP="00713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Spółka Motion Software zrealizowała prace badawczo rozwojowe w ramach umowy dofinansowanej ze środków unii europejskiej, </w:t>
      </w:r>
      <w:r w:rsidRPr="008027DB">
        <w:rPr>
          <w:sz w:val="22"/>
          <w:szCs w:val="22"/>
        </w:rPr>
        <w:t xml:space="preserve">projekt nr </w:t>
      </w:r>
      <w:r w:rsidRPr="008027DB">
        <w:rPr>
          <w:bCs/>
          <w:sz w:val="22"/>
          <w:szCs w:val="22"/>
        </w:rPr>
        <w:t xml:space="preserve">DAWG-RPO-4/1.2.1/009/19 </w:t>
      </w:r>
      <w:proofErr w:type="spellStart"/>
      <w:r w:rsidRPr="008027DB">
        <w:rPr>
          <w:sz w:val="22"/>
          <w:szCs w:val="22"/>
        </w:rPr>
        <w:t>pn</w:t>
      </w:r>
      <w:proofErr w:type="spellEnd"/>
      <w:r w:rsidRPr="008027DB">
        <w:rPr>
          <w:sz w:val="22"/>
          <w:szCs w:val="22"/>
        </w:rPr>
        <w:t>.:„Badania zachowania osób 55+ w celu opracowania nowej usługi Zdrowie 55+” w ramach projektu Wrocławska Agencja Rozwoju Regionalnego S.A. – Lider projektu oraz Dolnośląska Agencja Współpracy Gospodarczej Sp. z o.o. - Partner projektu pn. „Bony na innowacyjne usługi badawczo-rozwojowe dla przedsiębiorców z sektora MSP” w ramach Regionalnego Programu Operacyjnego Województwa Dolnośląskiego 2014-2020; Oś priorytetowa 1 Przedsiębiorstwa i innowacje; Działanie 1.2 Innowacyjne Przedsiębiorstwa; Poddziałanie 1.2.1 Innowacyjne przedsiębiorstwa – konkurs horyzontalny; Schemat 1.2.C.b Usługi dla przedsiębiorstw – „Bon na innowację”</w:t>
      </w:r>
      <w:r>
        <w:rPr>
          <w:sz w:val="22"/>
          <w:szCs w:val="22"/>
        </w:rPr>
        <w:t>.</w:t>
      </w:r>
      <w:r w:rsidR="009705F3">
        <w:rPr>
          <w:sz w:val="22"/>
          <w:szCs w:val="22"/>
        </w:rPr>
        <w:t xml:space="preserve"> </w:t>
      </w:r>
      <w:r>
        <w:rPr>
          <w:sz w:val="22"/>
          <w:szCs w:val="22"/>
        </w:rPr>
        <w:t>Prace realizowane były przez jednostkę naukową</w:t>
      </w:r>
      <w:r w:rsidR="009705F3">
        <w:rPr>
          <w:sz w:val="22"/>
          <w:szCs w:val="22"/>
        </w:rPr>
        <w:t>.</w:t>
      </w:r>
    </w:p>
    <w:p w14:paraId="2BFF10B2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lastRenderedPageBreak/>
        <w:t xml:space="preserve">Przedmiotem prac badawczo rozwojowych było opracowanie znacząco ulepszonego sposobu świadczenia usługi obejmującej badanie zachowania osób 55+ w celu opracowania nowej usługi Zdrowie 55+ wspierającej opiekę nad osobami starszymi. </w:t>
      </w:r>
    </w:p>
    <w:p w14:paraId="73303CA6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 xml:space="preserve">Dana usługa jest zaadresowana do osób starszych i odpowiada na ich potrzeby zarówno w zakresie samodzielnego dbania o zdrowie w kontekście samodzielnego przechowywania informacji medycznych, wspierania samodzielnego leczenia, jak również wsparcia w kontakcie z najbliższymi osobami. </w:t>
      </w:r>
    </w:p>
    <w:p w14:paraId="1C93B128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W związku z powyższym zidentyfikowano następujące wyzwania badawcze do realizacji w projekcie:</w:t>
      </w:r>
    </w:p>
    <w:p w14:paraId="690000F4" w14:textId="77777777" w:rsidR="005C0A60" w:rsidRPr="005C0A60" w:rsidRDefault="005C0A60" w:rsidP="005C0A6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Analiza danych zastanych dostarczonych przez firmę;</w:t>
      </w:r>
    </w:p>
    <w:p w14:paraId="40317E09" w14:textId="77777777" w:rsidR="005C0A60" w:rsidRPr="005C0A60" w:rsidRDefault="005C0A60" w:rsidP="005C0A6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Opracowanie danych w postaci analizy potrzeb seniorów w oparciu o dane z wywiadów z seniorami;</w:t>
      </w:r>
    </w:p>
    <w:p w14:paraId="45BD009A" w14:textId="77777777" w:rsidR="005C0A60" w:rsidRPr="005C0A60" w:rsidRDefault="005C0A60" w:rsidP="005C0A6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Opracowanie danych w postaci analizy potrzeb seniorów w oparciu o dane z wywiadów z profesjonalnymi opiekunami seniorów;</w:t>
      </w:r>
    </w:p>
    <w:p w14:paraId="7ECCEBE8" w14:textId="77777777" w:rsidR="005C0A60" w:rsidRPr="005C0A60" w:rsidRDefault="005C0A60" w:rsidP="005C0A6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Przygotowanie procesu umożliwiającego wsparcie osób w wieku 55+ w dbaniu o własne zdrowie;</w:t>
      </w:r>
    </w:p>
    <w:p w14:paraId="16832CED" w14:textId="77777777" w:rsidR="005C0A60" w:rsidRPr="005C0A60" w:rsidRDefault="005C0A60" w:rsidP="005C0A6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Przygotowanie procesu umożliwiającego wsparcie osób opiekujących się osobami starszymi w wieku 55+ w utrzymaniu kontaktu i monitorowaniu ich stanu zdrowia i zachowania;</w:t>
      </w:r>
    </w:p>
    <w:p w14:paraId="415F4D80" w14:textId="77777777" w:rsidR="005C0A60" w:rsidRPr="005C0A60" w:rsidRDefault="005C0A60" w:rsidP="005C0A6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Opracowanie wymagań dla prototypu aplikacji umożlwiającej świadczenie usług dla osób w wieku 55+ oraz ich opiekunów w oparciu o implementację opracowanych procesów.</w:t>
      </w:r>
    </w:p>
    <w:p w14:paraId="577FB076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 xml:space="preserve">Celem analizy danych zastanych było oszacowanie potencjału grupy docelowej w oparciu o dane medyczne i demograficzne. Wynik analizy był opracowany w oparciu o następujące dane cząstkowe: </w:t>
      </w:r>
    </w:p>
    <w:p w14:paraId="58A17BA1" w14:textId="77777777" w:rsidR="005C0A60" w:rsidRPr="005C0A60" w:rsidRDefault="005C0A60" w:rsidP="005C0A6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 xml:space="preserve">Opis kondycji psychofizycznej osób powyżej 55 roku życia i ich potrzeb opiekuńczych. </w:t>
      </w:r>
    </w:p>
    <w:p w14:paraId="4610B2C5" w14:textId="77777777" w:rsidR="005C0A60" w:rsidRPr="005C0A60" w:rsidRDefault="005C0A60" w:rsidP="005C0A6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Opis pozycji seniorów w rodzinie, ze szczególnym uwzględnieniem sposobów organizacji opieki nad osobą starszą.</w:t>
      </w:r>
    </w:p>
    <w:p w14:paraId="09A6FCE5" w14:textId="77777777" w:rsidR="005C0A60" w:rsidRPr="005C0A60" w:rsidRDefault="005C0A60" w:rsidP="005C0A6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Zebranie i analizę dostępnych danych demograficznych (w tym liczebności i rozkładu populacji, zamożności gospodarstw domowych).</w:t>
      </w:r>
    </w:p>
    <w:p w14:paraId="5895A3CA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W wyniku analizy danych został przeprowadzony proces analizy wymagań osób 55+ w zakresie aplikacji mobilnej wspierającej ich funkcjonowanie i ułatwiający codzienne życie oraz testów w oparciu o opracowane prototypy.</w:t>
      </w:r>
    </w:p>
    <w:p w14:paraId="2F7C8AC1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Rezultatem wykonanych prac badawczych jest:</w:t>
      </w:r>
    </w:p>
    <w:p w14:paraId="57E3C87B" w14:textId="77777777" w:rsidR="005C0A60" w:rsidRPr="005C0A60" w:rsidRDefault="005C0A60" w:rsidP="005C0A6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Proces umożliwiający wsparcie osób w wieku 55+ w dbaniu o własne zdrowie.</w:t>
      </w:r>
    </w:p>
    <w:p w14:paraId="588F03A1" w14:textId="77777777" w:rsidR="005C0A60" w:rsidRPr="005C0A60" w:rsidRDefault="005C0A60" w:rsidP="005C0A6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Proces umożliwiający wsparcie osób opiekujących się osobami starszymi w wieku 55+ w utrzymaniu kontaktu i monitorowaniu ich stanu zdrowia i zachowania</w:t>
      </w:r>
    </w:p>
    <w:p w14:paraId="3BE2AA0F" w14:textId="77777777" w:rsidR="005C0A60" w:rsidRDefault="005C0A60" w:rsidP="005C0A6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 xml:space="preserve">Zweryfikowany zestaw wymagań dla prototypu aplikacji umożliwiającej implementację procesu pozwalającego na wsparcie osób w wieku 55+ w dbaniu o własne zdrowie oraz </w:t>
      </w:r>
      <w:r w:rsidRPr="005C0A60">
        <w:rPr>
          <w:sz w:val="22"/>
          <w:szCs w:val="22"/>
        </w:rPr>
        <w:lastRenderedPageBreak/>
        <w:t>procesu pozwalającego na wsparcie osób opiekujących się osobami starszymi w wieku 55+ w utrzymaniu kontaktu i monitorowaniu ich stanu zdrowia i zachowania.</w:t>
      </w:r>
    </w:p>
    <w:p w14:paraId="0B41916E" w14:textId="562A9D55" w:rsidR="005C0A60" w:rsidRPr="005C0A60" w:rsidRDefault="005C0A60" w:rsidP="005C0A6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Prototyp oprogramowania i aplikacji mobilnej umożliwiający przeprowadzenie weryfikacji i testów opracowanej specyfikacji wymagań potwierdzono, że osoby w wieku powyżej 55+ akceptują korzystanie z technologii ICT w procesie dbania o własne zdrowie oraz akceptują korzystanie z technologii ICT w procesie kontaktu i monitorowaniu ich stanu zdrowia i zachowania</w:t>
      </w:r>
    </w:p>
    <w:p w14:paraId="5E4C455D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Wprowadzona udoskonalona usługa polegająca na przeprowadzaniu badań zachowania osób 55+ w celu opracowania nowej usługi Zdrowie 55+ charakteryzować się będzie następującym rodzajem innowacji:</w:t>
      </w:r>
    </w:p>
    <w:p w14:paraId="2F0DEFAE" w14:textId="77777777" w:rsidR="005C0A60" w:rsidRPr="005C0A60" w:rsidRDefault="005C0A60" w:rsidP="005C0A60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Innowacja produktowa</w:t>
      </w:r>
    </w:p>
    <w:p w14:paraId="4AC78FC6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Innowacyjność usługi wynika z zaimplementowania w oparciu o technologię ICT procesów wsparcia osób w wieku 55+ w zakresie samodzielnej dbałości o zdrowie oraz opieki rodziny, które powstały w wyniku przeprowadzonych badań dotyczących potrzeb osób starczych w powyższym zakresie, w szczególności badania poziomu akceptacji technologii ICT w codziennym życiu.</w:t>
      </w:r>
    </w:p>
    <w:p w14:paraId="08269204" w14:textId="77777777" w:rsidR="005C0A60" w:rsidRPr="005C0A60" w:rsidRDefault="005C0A60" w:rsidP="005C0A60">
      <w:p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Innowacyjność wynika również z technologii ICT w zakresie dotychczas niewykorzystywanym przez wnioskodawcę:</w:t>
      </w:r>
    </w:p>
    <w:p w14:paraId="4ABC4BD7" w14:textId="77777777" w:rsidR="005C0A60" w:rsidRPr="005C0A60" w:rsidRDefault="005C0A60" w:rsidP="005C0A6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wykorzystanie aplikacji mobilnej do zarządzania i monitorowania stanu zdrowia;</w:t>
      </w:r>
    </w:p>
    <w:p w14:paraId="34B64D46" w14:textId="77777777" w:rsidR="005C0A60" w:rsidRPr="005C0A60" w:rsidRDefault="005C0A60" w:rsidP="005C0A6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 xml:space="preserve">możliwość włączenia urządzeń </w:t>
      </w:r>
      <w:proofErr w:type="spellStart"/>
      <w:r w:rsidRPr="005C0A60">
        <w:rPr>
          <w:sz w:val="22"/>
          <w:szCs w:val="22"/>
        </w:rPr>
        <w:t>IoT</w:t>
      </w:r>
      <w:proofErr w:type="spellEnd"/>
      <w:r w:rsidRPr="005C0A60">
        <w:rPr>
          <w:sz w:val="22"/>
          <w:szCs w:val="22"/>
        </w:rPr>
        <w:t xml:space="preserve"> (czujników) do monitorowania stanu zdrowia;</w:t>
      </w:r>
    </w:p>
    <w:p w14:paraId="50BF4BEC" w14:textId="77777777" w:rsidR="005C0A60" w:rsidRPr="005C0A60" w:rsidRDefault="005C0A60" w:rsidP="005C0A6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możliwość sygnalizowania zagrożenia osoby starszej opiekunowi/rodzinie;</w:t>
      </w:r>
    </w:p>
    <w:p w14:paraId="55D0803D" w14:textId="77777777" w:rsidR="005C0A60" w:rsidRPr="005C0A60" w:rsidRDefault="005C0A60" w:rsidP="005C0A6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możliwość monitorowania miejsca pobytu osoby starszej przez system GPS;</w:t>
      </w:r>
    </w:p>
    <w:p w14:paraId="3AD48664" w14:textId="77777777" w:rsidR="005C0A60" w:rsidRPr="005C0A60" w:rsidRDefault="005C0A60" w:rsidP="005C0A6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wykorzystanie chmury obliczeniowej do rejestrowania historii zdarzeń dotyczących osoby starszej;</w:t>
      </w:r>
    </w:p>
    <w:p w14:paraId="06348931" w14:textId="77777777" w:rsidR="005C0A60" w:rsidRPr="005C0A60" w:rsidRDefault="005C0A60" w:rsidP="005C0A6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C0A60">
        <w:rPr>
          <w:sz w:val="22"/>
          <w:szCs w:val="22"/>
        </w:rPr>
        <w:t>dostęp opiekuna do informacji o stanie osoby starszej oraz historii jej zachowania 24h/ dobę.</w:t>
      </w:r>
    </w:p>
    <w:p w14:paraId="13E0F523" w14:textId="77777777" w:rsidR="005C0A60" w:rsidRDefault="005C0A60" w:rsidP="00713E3B">
      <w:pPr>
        <w:spacing w:line="360" w:lineRule="auto"/>
        <w:jc w:val="both"/>
        <w:rPr>
          <w:sz w:val="22"/>
          <w:szCs w:val="22"/>
        </w:rPr>
      </w:pPr>
    </w:p>
    <w:p w14:paraId="3FA01A31" w14:textId="676DFC54" w:rsidR="008411B6" w:rsidRPr="001770A7" w:rsidRDefault="00BD1F6B" w:rsidP="00713E3B">
      <w:pPr>
        <w:spacing w:line="360" w:lineRule="auto"/>
        <w:jc w:val="both"/>
        <w:rPr>
          <w:b/>
          <w:sz w:val="22"/>
          <w:szCs w:val="22"/>
        </w:rPr>
      </w:pPr>
      <w:r w:rsidRPr="001770A7">
        <w:rPr>
          <w:b/>
          <w:sz w:val="22"/>
          <w:szCs w:val="22"/>
        </w:rPr>
        <w:t xml:space="preserve">Część 2 – prezentacja wyników prac badawczo rozwojowych zrealizowanych przez </w:t>
      </w:r>
      <w:r w:rsidRPr="001770A7">
        <w:rPr>
          <w:b/>
          <w:sz w:val="22"/>
          <w:szCs w:val="22"/>
        </w:rPr>
        <w:br/>
      </w:r>
      <w:proofErr w:type="spellStart"/>
      <w:r w:rsidRPr="001770A7">
        <w:rPr>
          <w:b/>
          <w:sz w:val="22"/>
          <w:szCs w:val="22"/>
        </w:rPr>
        <w:t>Auction</w:t>
      </w:r>
      <w:proofErr w:type="spellEnd"/>
      <w:r w:rsidRPr="001770A7">
        <w:rPr>
          <w:b/>
          <w:sz w:val="22"/>
          <w:szCs w:val="22"/>
        </w:rPr>
        <w:t xml:space="preserve"> </w:t>
      </w:r>
      <w:proofErr w:type="spellStart"/>
      <w:r w:rsidRPr="001770A7">
        <w:rPr>
          <w:b/>
          <w:sz w:val="22"/>
          <w:szCs w:val="22"/>
        </w:rPr>
        <w:t>Ventures</w:t>
      </w:r>
      <w:proofErr w:type="spellEnd"/>
      <w:r w:rsidRPr="001770A7">
        <w:rPr>
          <w:b/>
          <w:sz w:val="22"/>
          <w:szCs w:val="22"/>
        </w:rPr>
        <w:t xml:space="preserve"> Sp. z o.o.</w:t>
      </w:r>
    </w:p>
    <w:p w14:paraId="5EA470B1" w14:textId="6CE05AEC" w:rsidR="00BD1F6B" w:rsidRDefault="00E829A1" w:rsidP="00713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Spółka </w:t>
      </w:r>
      <w:proofErr w:type="spellStart"/>
      <w:r>
        <w:rPr>
          <w:sz w:val="22"/>
          <w:szCs w:val="22"/>
        </w:rPr>
        <w:t>Auction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Venttures</w:t>
      </w:r>
      <w:proofErr w:type="spellEnd"/>
      <w:r>
        <w:rPr>
          <w:sz w:val="22"/>
          <w:szCs w:val="22"/>
        </w:rPr>
        <w:t xml:space="preserve"> Sp. z o.</w:t>
      </w:r>
      <w:r w:rsidR="000F3E3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F3E37">
        <w:rPr>
          <w:sz w:val="22"/>
          <w:szCs w:val="22"/>
        </w:rPr>
        <w:t>.</w:t>
      </w:r>
      <w:r>
        <w:rPr>
          <w:sz w:val="22"/>
          <w:szCs w:val="22"/>
        </w:rPr>
        <w:t xml:space="preserve"> zrealizowała prace badawczo rozwojowe w zakresie sieci SDN</w:t>
      </w:r>
    </w:p>
    <w:p w14:paraId="205D4B23" w14:textId="77777777" w:rsidR="002923B5" w:rsidRPr="002923B5" w:rsidRDefault="002923B5" w:rsidP="002923B5">
      <w:p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 xml:space="preserve">Przedmiotem prac badawczo rozwojowych było opracowanie nowej usługi obejmujące udostępnienie zaawansowanej technologii SDN wyposażonej w innowacyjny algorytm umożliwiający rozwiązywanie problemów zapętleń topologii sieci w oparciu o protokół </w:t>
      </w:r>
      <w:proofErr w:type="spellStart"/>
      <w:r w:rsidRPr="002923B5">
        <w:rPr>
          <w:sz w:val="22"/>
          <w:szCs w:val="22"/>
        </w:rPr>
        <w:t>OpenFlow</w:t>
      </w:r>
      <w:proofErr w:type="spellEnd"/>
      <w:r w:rsidRPr="002923B5">
        <w:rPr>
          <w:sz w:val="22"/>
          <w:szCs w:val="22"/>
        </w:rPr>
        <w:t>. Wdrożenie nowej technologii powinno pozwolić na zaoferowanie innowacyjnej usługi formie abonamentowej oferowanej w modelu SaaS (software as a service).</w:t>
      </w:r>
    </w:p>
    <w:p w14:paraId="597192FB" w14:textId="77777777" w:rsidR="002923B5" w:rsidRPr="002923B5" w:rsidRDefault="002923B5" w:rsidP="002923B5">
      <w:p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 xml:space="preserve">W związku z powyższym zidentyfikowano następujące wyzwania badawcze do realizacji </w:t>
      </w:r>
      <w:r w:rsidRPr="002923B5">
        <w:rPr>
          <w:sz w:val="22"/>
          <w:szCs w:val="22"/>
        </w:rPr>
        <w:br/>
        <w:t>w projekcie:</w:t>
      </w:r>
    </w:p>
    <w:p w14:paraId="75208464" w14:textId="77777777" w:rsidR="002923B5" w:rsidRPr="002923B5" w:rsidRDefault="002923B5" w:rsidP="002923B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lastRenderedPageBreak/>
        <w:t>Opracowanie algorytmu zarządzania siecią pozwalającego zbudować na topologii sieci fizycznej, posiadającej dowolną liczę zapętleń, strukturę umożliwiającą zagwarantowanie ciągłości przepływu danych, umożliwiającego tworzenie zestawu reguł przepływów (</w:t>
      </w:r>
      <w:proofErr w:type="spellStart"/>
      <w:r w:rsidRPr="002923B5">
        <w:rPr>
          <w:sz w:val="22"/>
          <w:szCs w:val="22"/>
        </w:rPr>
        <w:t>flow</w:t>
      </w:r>
      <w:proofErr w:type="spellEnd"/>
      <w:r w:rsidRPr="002923B5">
        <w:rPr>
          <w:sz w:val="22"/>
          <w:szCs w:val="22"/>
        </w:rPr>
        <w:t xml:space="preserve"> </w:t>
      </w:r>
      <w:proofErr w:type="spellStart"/>
      <w:r w:rsidRPr="002923B5">
        <w:rPr>
          <w:sz w:val="22"/>
          <w:szCs w:val="22"/>
        </w:rPr>
        <w:t>rules</w:t>
      </w:r>
      <w:proofErr w:type="spellEnd"/>
      <w:r w:rsidRPr="002923B5">
        <w:rPr>
          <w:sz w:val="22"/>
          <w:szCs w:val="22"/>
        </w:rPr>
        <w:t>) eliminującego konflikty w zakresie ich zapisu w tablicach (</w:t>
      </w:r>
      <w:proofErr w:type="spellStart"/>
      <w:r w:rsidRPr="002923B5">
        <w:rPr>
          <w:sz w:val="22"/>
          <w:szCs w:val="22"/>
        </w:rPr>
        <w:t>flow</w:t>
      </w:r>
      <w:proofErr w:type="spellEnd"/>
      <w:r w:rsidRPr="002923B5">
        <w:rPr>
          <w:sz w:val="22"/>
          <w:szCs w:val="22"/>
        </w:rPr>
        <w:t xml:space="preserve"> </w:t>
      </w:r>
      <w:proofErr w:type="spellStart"/>
      <w:r w:rsidRPr="002923B5">
        <w:rPr>
          <w:sz w:val="22"/>
          <w:szCs w:val="22"/>
        </w:rPr>
        <w:t>table</w:t>
      </w:r>
      <w:proofErr w:type="spellEnd"/>
      <w:r w:rsidRPr="002923B5">
        <w:rPr>
          <w:sz w:val="22"/>
          <w:szCs w:val="22"/>
        </w:rPr>
        <w:t>) w trybie przetwarzanie wielotablicowego (</w:t>
      </w:r>
      <w:proofErr w:type="spellStart"/>
      <w:r w:rsidRPr="002923B5">
        <w:rPr>
          <w:sz w:val="22"/>
          <w:szCs w:val="22"/>
        </w:rPr>
        <w:t>pipeline</w:t>
      </w:r>
      <w:proofErr w:type="spellEnd"/>
      <w:r w:rsidRPr="002923B5">
        <w:rPr>
          <w:sz w:val="22"/>
          <w:szCs w:val="22"/>
        </w:rPr>
        <w:t xml:space="preserve">) w odniesieniu do przełączników sieciowych wyposażonych w technologię SDN oraz protokół Open </w:t>
      </w:r>
      <w:proofErr w:type="spellStart"/>
      <w:r w:rsidRPr="002923B5">
        <w:rPr>
          <w:sz w:val="22"/>
          <w:szCs w:val="22"/>
        </w:rPr>
        <w:t>Flow</w:t>
      </w:r>
      <w:proofErr w:type="spellEnd"/>
      <w:r w:rsidRPr="002923B5">
        <w:rPr>
          <w:sz w:val="22"/>
          <w:szCs w:val="22"/>
        </w:rPr>
        <w:t>.</w:t>
      </w:r>
    </w:p>
    <w:p w14:paraId="7B83EF07" w14:textId="77777777" w:rsidR="002923B5" w:rsidRPr="002923B5" w:rsidRDefault="002923B5" w:rsidP="002923B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>Opracowanie koncepcji architektury aplikacji zarządzającej siecią, która gwarantuje ciągłość działania w sytuacji awarii którejkolwiek instancji środowiska ICT, na której uruchomiona jest aplikacji implementująca opanowany, innowacyjny algorytm. Architektura powinna gwarantować replikację danych konfiguracyjnych oraz automatyzację przełączenia komunikacji zarządzanego środowiska z modułem zarządzającym z uszkodzonego węzła na węzeł, który pozwoli na kontynuację działania całego systemu.</w:t>
      </w:r>
    </w:p>
    <w:p w14:paraId="686AE074" w14:textId="77777777" w:rsidR="002923B5" w:rsidRPr="002923B5" w:rsidRDefault="002923B5" w:rsidP="002923B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2923B5">
        <w:rPr>
          <w:sz w:val="22"/>
          <w:szCs w:val="22"/>
        </w:rPr>
        <w:t xml:space="preserve">Dotychczas przedsiębiorstwa korzystają z własnej infrastruktury sieciowej opartej na klasycznych rozwiązaniach. Obecny poziom skomplikowania sieci oraz ograniczenia technologiczne powodują, że dostosowywanie infrastruktury sieciowej przedsiębiorstwa do pojawiających się potrzeb staje się czasochłonne i kosztowne. Z kolei niemal każda kolejna modyfikacja sieci pogłębia ten problem, komplikując sieć jeszcze bardziej. Coraz częściej przedsiębiorcy zaczynają zdawać sobie z tego sprawę i poszukują rozwiązań technologicznych rozwiązujących ten problem. Nadzieją na tego typu problemy jest popularyzowana od kilku lat technologia SDN (Software </w:t>
      </w:r>
      <w:proofErr w:type="spellStart"/>
      <w:r w:rsidRPr="002923B5">
        <w:rPr>
          <w:sz w:val="22"/>
          <w:szCs w:val="22"/>
        </w:rPr>
        <w:t>Defined</w:t>
      </w:r>
      <w:proofErr w:type="spellEnd"/>
      <w:r w:rsidRPr="002923B5">
        <w:rPr>
          <w:sz w:val="22"/>
          <w:szCs w:val="22"/>
        </w:rPr>
        <w:t xml:space="preserve"> Network). Problem polega jednak na tym, że są to dopiero początki technologii SDN, a producenci sprzętu sieciowego skupili się w pierwszej kolejności nad rozwiązaniami dedykowanymi dla dużych centrów danych oraz operatorów telekomunikacyjnych. Póki co nie ma znanych i sprawdzonych gotowych rozwiązań skierowanych do mniejszych klientów (zakładów produkcyjnych). W stosunku do klasycznych sieci jest to rozwiązanie innowacyjne, które przyniesie korzyści zarówno klientom jak i dostawcy rozwiązania. Klienci uzyskują wyższą niezawodność sieci, jej większe bezpieczeństwo oraz możliwość szybkiej rozbudowy. Z kolei dostawca rozwiązania, ze względu na automatyzację, zdalne monitorowanie i zarządzanie ruchem, szybki czas wdrażania i niewielki koszt bieżącej obsługi, może dostarczać produkt w formie innowacyjnej usługi abonamentowej, a nie jak dotychczas w formie indywidualnego projektu, sprzedaży i wdrożenia.</w:t>
      </w:r>
    </w:p>
    <w:p w14:paraId="6731ADCF" w14:textId="77777777" w:rsidR="002923B5" w:rsidRPr="002923B5" w:rsidRDefault="002923B5" w:rsidP="002923B5">
      <w:p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>Opracowany innowacyjny algorytm zarządzania siecią pozwala zbudować na topologii sieci fizycznej posiadającej dowolną liczę zapętleń, strukturę umożliwiającą zagwarantowanie ciągłości przepływu danych. Obecnie stosowane protokoły komunikacyjne TCP / UDP, nie pozwalają na utworzenie prawidłowo działającej architektury logicznej sieci, w przypadku występowania zapętleń w warstwie fizycznej.</w:t>
      </w:r>
    </w:p>
    <w:p w14:paraId="77E5DF13" w14:textId="77777777" w:rsidR="002923B5" w:rsidRPr="002923B5" w:rsidRDefault="002923B5" w:rsidP="002923B5">
      <w:pPr>
        <w:spacing w:line="360" w:lineRule="auto"/>
        <w:jc w:val="both"/>
        <w:rPr>
          <w:sz w:val="22"/>
          <w:szCs w:val="22"/>
        </w:rPr>
      </w:pPr>
      <w:r w:rsidRPr="002923B5">
        <w:rPr>
          <w:bCs/>
          <w:sz w:val="22"/>
          <w:szCs w:val="22"/>
        </w:rPr>
        <w:lastRenderedPageBreak/>
        <w:t xml:space="preserve">Algorytm polega na wyznaczeniu w sieci logicznych drzew rozpoznających prowadzących pakiety do każdego przyłączonego hosta, a także dla pakietów typu broadcast. Następnie poprzez wykorzystanie kilku tablic przepływów pakiety kierowane są na odpowiednie porty przełączników wskazane przez algorytm. Ogólna zasada polega na oznaczeniu pakietów znacznikami </w:t>
      </w:r>
      <w:proofErr w:type="spellStart"/>
      <w:r w:rsidRPr="002923B5">
        <w:rPr>
          <w:bCs/>
          <w:sz w:val="22"/>
          <w:szCs w:val="22"/>
        </w:rPr>
        <w:t>metadata</w:t>
      </w:r>
      <w:proofErr w:type="spellEnd"/>
      <w:r w:rsidRPr="002923B5">
        <w:rPr>
          <w:bCs/>
          <w:sz w:val="22"/>
          <w:szCs w:val="22"/>
        </w:rPr>
        <w:t>, w których zakodowano numery portów wyjściowych. W kolejnych tablicach znaczniki są dekodowane, a pakiety kierowane w odpowiednie miejsce. Oczywiście, aby algorytm mógł działać w rzeczywistej sieci i na rzeczywistych sprzętowych przełącznikach, wymagane jest takie rozmieszczenie wpisów w ramach dostępnych tablic o ograniczonych możliwościach, aby obsłużyć inne niezbędne operację takie jak wykrywanie topologii, wykrywanie hosta, blokowanie szkodliwego ruchu czy obsługa ruchu broadcast. </w:t>
      </w:r>
    </w:p>
    <w:p w14:paraId="2E1C17F1" w14:textId="73269809" w:rsidR="002923B5" w:rsidRPr="002923B5" w:rsidRDefault="002923B5" w:rsidP="002923B5">
      <w:p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>Rezultatem wykonanych prac badawczych jest:</w:t>
      </w:r>
    </w:p>
    <w:p w14:paraId="06CF4761" w14:textId="77777777" w:rsidR="002923B5" w:rsidRPr="002923B5" w:rsidRDefault="002923B5" w:rsidP="002923B5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 xml:space="preserve">Innowacyjny algorytm umożliwiający wykorzystanie reguł </w:t>
      </w:r>
      <w:proofErr w:type="spellStart"/>
      <w:r w:rsidRPr="002923B5">
        <w:rPr>
          <w:sz w:val="22"/>
          <w:szCs w:val="22"/>
        </w:rPr>
        <w:t>OpenFlow</w:t>
      </w:r>
      <w:proofErr w:type="spellEnd"/>
      <w:r w:rsidRPr="002923B5">
        <w:rPr>
          <w:sz w:val="22"/>
          <w:szCs w:val="22"/>
        </w:rPr>
        <w:t xml:space="preserve"> w przełącznikach SDN do kierowania ruchem w dowolnych topologiach sieci, eliminując pętle bez potrzeby stosowania klasycznych protokołów z rodziny STP oraz umożliwiający obsługę̨ co najmniej 250 hostów.</w:t>
      </w:r>
    </w:p>
    <w:p w14:paraId="58F20B02" w14:textId="77777777" w:rsidR="002923B5" w:rsidRPr="002923B5" w:rsidRDefault="002923B5" w:rsidP="002923B5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 xml:space="preserve">Architektura oprogramowania umożliwiającego wykorzystanie opracowanego innowacyjnego algorytmu do sterowania sprzętowymi przełącznikami z jednoczesnym spełnieniem wymagań́ związanych z niezawodnością̨ (pracą w trybie High </w:t>
      </w:r>
      <w:proofErr w:type="spellStart"/>
      <w:r w:rsidRPr="002923B5">
        <w:rPr>
          <w:sz w:val="22"/>
          <w:szCs w:val="22"/>
        </w:rPr>
        <w:t>Availability</w:t>
      </w:r>
      <w:proofErr w:type="spellEnd"/>
      <w:r w:rsidRPr="002923B5">
        <w:rPr>
          <w:sz w:val="22"/>
          <w:szCs w:val="22"/>
        </w:rPr>
        <w:t xml:space="preserve">), możliwym do zastosowania w sieciach przeznaczonych do obsługi urządzeń́ </w:t>
      </w:r>
      <w:proofErr w:type="spellStart"/>
      <w:r w:rsidRPr="002923B5">
        <w:rPr>
          <w:sz w:val="22"/>
          <w:szCs w:val="22"/>
        </w:rPr>
        <w:t>IoT</w:t>
      </w:r>
      <w:proofErr w:type="spellEnd"/>
      <w:r w:rsidRPr="002923B5">
        <w:rPr>
          <w:sz w:val="22"/>
          <w:szCs w:val="22"/>
        </w:rPr>
        <w:t>.</w:t>
      </w:r>
    </w:p>
    <w:p w14:paraId="589D4376" w14:textId="77777777" w:rsidR="002923B5" w:rsidRPr="002923B5" w:rsidRDefault="002923B5" w:rsidP="002923B5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923B5">
        <w:rPr>
          <w:sz w:val="22"/>
          <w:szCs w:val="22"/>
        </w:rPr>
        <w:t>Prototyp oprogramowania w technologii ICT umożliwiający demonstrację działania opracowanego algorytmu w oparciu o opracowaną architekturę̨ aplikacji</w:t>
      </w:r>
    </w:p>
    <w:p w14:paraId="0ECD54E4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Wprowadzona udoskonalona usługa charakteryzować się będzie następującym rodzajem innowacji:</w:t>
      </w:r>
    </w:p>
    <w:p w14:paraId="763E6BAB" w14:textId="77777777" w:rsidR="003D19D6" w:rsidRPr="003D19D6" w:rsidRDefault="003D19D6" w:rsidP="003D19D6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innowacja produktowa na poziomie międzynarodowym</w:t>
      </w:r>
    </w:p>
    <w:p w14:paraId="71F70685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b/>
          <w:sz w:val="22"/>
          <w:szCs w:val="22"/>
        </w:rPr>
        <w:t xml:space="preserve">Innowacja produktowa </w:t>
      </w:r>
      <w:r w:rsidRPr="003D19D6">
        <w:rPr>
          <w:sz w:val="22"/>
          <w:szCs w:val="22"/>
        </w:rPr>
        <w:t xml:space="preserve">jest to udoskonalona usługa polegająca na świadczeniu w modelu outsourcingu w oparciu o rozwiązanie Software as a Service zarządzania siecią wewnętrzną do obsługi urządzeń </w:t>
      </w:r>
      <w:proofErr w:type="spellStart"/>
      <w:r w:rsidRPr="003D19D6">
        <w:rPr>
          <w:sz w:val="22"/>
          <w:szCs w:val="22"/>
        </w:rPr>
        <w:t>IoT</w:t>
      </w:r>
      <w:proofErr w:type="spellEnd"/>
      <w:r w:rsidRPr="003D19D6">
        <w:rPr>
          <w:sz w:val="22"/>
          <w:szCs w:val="22"/>
        </w:rPr>
        <w:t xml:space="preserve"> w oparciu o technologię SDN i protokół Open </w:t>
      </w:r>
      <w:proofErr w:type="spellStart"/>
      <w:r w:rsidRPr="003D19D6">
        <w:rPr>
          <w:sz w:val="22"/>
          <w:szCs w:val="22"/>
        </w:rPr>
        <w:t>Flow</w:t>
      </w:r>
      <w:proofErr w:type="spellEnd"/>
      <w:r w:rsidRPr="003D19D6">
        <w:rPr>
          <w:sz w:val="22"/>
          <w:szCs w:val="22"/>
        </w:rPr>
        <w:t>.</w:t>
      </w:r>
    </w:p>
    <w:p w14:paraId="2CC22057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 xml:space="preserve">Dotychczas przedsiębiorstwa korzystają z własnej infrastruktury sieciowej opartej na klasycznych rozwiązaniach. Obecny poziom skomplikowania sieci oraz ograniczenia technologiczne powodują, że dostosowywanie infrastruktury sieciowej przedsiębiorstwa do pojawiających się potrzeb staje się czasochłonne i kosztowne. Z kolei niemal każda kolejna modyfikacja sieci pogłębia ten problem, komplikując sieć jeszcze bardziej. Coraz częściej przedsiębiorcy zaczynają zdawać sobie z tego sprawę i poszukują rozwiązań technologicznych rozwiązujących ten problem. Nadzieją na tego typu problemy jest popularyzowana od kilku lat technologia SDN (Software </w:t>
      </w:r>
      <w:proofErr w:type="spellStart"/>
      <w:r w:rsidRPr="003D19D6">
        <w:rPr>
          <w:sz w:val="22"/>
          <w:szCs w:val="22"/>
        </w:rPr>
        <w:t>Defined</w:t>
      </w:r>
      <w:proofErr w:type="spellEnd"/>
      <w:r w:rsidRPr="003D19D6">
        <w:rPr>
          <w:sz w:val="22"/>
          <w:szCs w:val="22"/>
        </w:rPr>
        <w:t xml:space="preserve"> Network). Problem polega jednak na tym, że są to dopiero początki technologii SDN, a producenci sprzętu sieciowego skupili się w pierwszej kolejności nad rozwiązaniami dedykowanymi dla dużych centrów danych oraz operatorów telekomunikacyjnych. Póki co nie ma znanych i sprawdzonych gotowych rozwiązań skierowanych do mniejszych klientów (zakładów produkcyjnych). W stosunku do klasycznych sieci jest to rozwiązanie </w:t>
      </w:r>
      <w:r w:rsidRPr="003D19D6">
        <w:rPr>
          <w:sz w:val="22"/>
          <w:szCs w:val="22"/>
        </w:rPr>
        <w:lastRenderedPageBreak/>
        <w:t xml:space="preserve">innowacyjne, które przyniesie korzyści zarówno klientom jak i dostawcy rozwiązania. Klienci uzyskują wyższą niezawodność sieci, jej większe bezpieczeństwo oraz możliwość szybkiej rozbudowy. Z kolei dostawca rozwiązania, ze względu na automatyzację, zdalne monitorowanie i zarządzanie ruchem, szybki czas wdrażania i niewielki koszt bieżącej obsługi, może dostarczać produkt w formie innowacyjnej usługi abonamentowej, a nie jak dotychczas w formie indywidualnego projektu, sprzedaży i wdrożenia. </w:t>
      </w:r>
    </w:p>
    <w:p w14:paraId="2192FA78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Elementy innowacyjne co najmniej w skali międzynarodowej:</w:t>
      </w:r>
    </w:p>
    <w:p w14:paraId="1E9F8053" w14:textId="77777777" w:rsidR="003D19D6" w:rsidRPr="003D19D6" w:rsidRDefault="003D19D6" w:rsidP="003D19D6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 xml:space="preserve">wykorzystanie technologii SDN </w:t>
      </w:r>
      <w:proofErr w:type="spellStart"/>
      <w:r w:rsidRPr="003D19D6">
        <w:rPr>
          <w:sz w:val="22"/>
          <w:szCs w:val="22"/>
        </w:rPr>
        <w:t>OpenFlow</w:t>
      </w:r>
      <w:proofErr w:type="spellEnd"/>
      <w:r w:rsidRPr="003D19D6">
        <w:rPr>
          <w:sz w:val="22"/>
          <w:szCs w:val="22"/>
        </w:rPr>
        <w:t xml:space="preserve"> w sieciach wewnętrznych przedsiębiorstw (nie telekomunikacyjnych) w zakresie komunikacji urządzeń </w:t>
      </w:r>
      <w:proofErr w:type="spellStart"/>
      <w:r w:rsidRPr="003D19D6">
        <w:rPr>
          <w:sz w:val="22"/>
          <w:szCs w:val="22"/>
        </w:rPr>
        <w:t>IoT</w:t>
      </w:r>
      <w:proofErr w:type="spellEnd"/>
      <w:r w:rsidRPr="003D19D6">
        <w:rPr>
          <w:sz w:val="22"/>
          <w:szCs w:val="22"/>
        </w:rPr>
        <w:t>.</w:t>
      </w:r>
    </w:p>
    <w:p w14:paraId="680AA281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Nowości:</w:t>
      </w:r>
    </w:p>
    <w:p w14:paraId="7B090B19" w14:textId="77777777" w:rsidR="003D19D6" w:rsidRPr="003D19D6" w:rsidRDefault="003D19D6" w:rsidP="003D19D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zarządzanie pracą sieci na wysokim poziomie abstrakcji (czyli “co sieć ma dostarczać,</w:t>
      </w:r>
      <w:r w:rsidRPr="003D19D6">
        <w:rPr>
          <w:sz w:val="22"/>
          <w:szCs w:val="22"/>
        </w:rPr>
        <w:br/>
        <w:t>a nie jak”),</w:t>
      </w:r>
    </w:p>
    <w:p w14:paraId="24FBAEED" w14:textId="77777777" w:rsidR="003D19D6" w:rsidRPr="003D19D6" w:rsidRDefault="003D19D6" w:rsidP="003D19D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umożliwienie stosowania dowolnych topologii sieci (np. uzależnionej od fizycznego rozmieszczenia budynków lub kanałów komunikacyjnych),</w:t>
      </w:r>
    </w:p>
    <w:p w14:paraId="667282DA" w14:textId="77777777" w:rsidR="003D19D6" w:rsidRPr="003D19D6" w:rsidRDefault="003D19D6" w:rsidP="003D19D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kontrolowanie dostępu urządzeń w obrębie całej sieci, a nie tylko w ramach pojedynczych przełączników (zwiększenie bezpieczeństwa),</w:t>
      </w:r>
    </w:p>
    <w:p w14:paraId="5212CD58" w14:textId="77777777" w:rsidR="003D19D6" w:rsidRPr="003D19D6" w:rsidRDefault="003D19D6" w:rsidP="003D19D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automatyczne wykrywania i eliminowanie typowych cyberataków (podszywanie się pod stacje robocze lub serwery),</w:t>
      </w:r>
    </w:p>
    <w:p w14:paraId="365C953E" w14:textId="77777777" w:rsidR="003D19D6" w:rsidRPr="003D19D6" w:rsidRDefault="003D19D6" w:rsidP="003D19D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skrócenie czasu rozbudowy sieci o nowe przełączniki z godzin (dni, tygodni) do minut.</w:t>
      </w:r>
    </w:p>
    <w:p w14:paraId="18D6310F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Ulepszenia:</w:t>
      </w:r>
    </w:p>
    <w:p w14:paraId="6C24D580" w14:textId="77777777" w:rsidR="003D19D6" w:rsidRPr="003D19D6" w:rsidRDefault="003D19D6" w:rsidP="003D19D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skrócenie czasu przywracania ruchu w przypadku awarii przełącznika lub okablowania z kilku / kilkunastu minut do ułamka sekundy,</w:t>
      </w:r>
    </w:p>
    <w:p w14:paraId="5C1F9386" w14:textId="77777777" w:rsidR="003D19D6" w:rsidRPr="003D19D6" w:rsidRDefault="003D19D6" w:rsidP="003D19D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uproszczenie zarządzania (poprzez zarządzanie całą siecią, a nie pojedynczymi przełącznikami),</w:t>
      </w:r>
    </w:p>
    <w:p w14:paraId="426B579E" w14:textId="77777777" w:rsidR="003D19D6" w:rsidRPr="003D19D6" w:rsidRDefault="003D19D6" w:rsidP="003D19D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zdalne monitorowanie przełączników, linków, zachowania hostów oraz wizualizacja topologii sieci w czasie rzeczywistym.</w:t>
      </w:r>
    </w:p>
    <w:p w14:paraId="312C783D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>Przewagą nowej usługi będzie:</w:t>
      </w:r>
    </w:p>
    <w:p w14:paraId="120D94E1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zwiększenie niezawodności</w:t>
      </w:r>
      <w:r w:rsidRPr="003D19D6">
        <w:rPr>
          <w:sz w:val="22"/>
          <w:szCs w:val="22"/>
        </w:rPr>
        <w:t xml:space="preserve"> połączeń między użytkownikami sieci (komputerami, czujnikami, kamerami),</w:t>
      </w:r>
    </w:p>
    <w:p w14:paraId="2E15319D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zwiększenie bezpieczeństwa</w:t>
      </w:r>
      <w:r w:rsidRPr="003D19D6">
        <w:rPr>
          <w:sz w:val="22"/>
          <w:szCs w:val="22"/>
        </w:rPr>
        <w:t xml:space="preserve"> polegającego na automatycznym wykrywaniu i eliminowaniu popularnych cyberataków (np. podszywanie się pod innych użytkowników, podszywanie się pod serwery DNS lub serwery DHCP),</w:t>
      </w:r>
    </w:p>
    <w:p w14:paraId="7E1D1E83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skrócenie czasu</w:t>
      </w:r>
      <w:r w:rsidRPr="003D19D6">
        <w:rPr>
          <w:sz w:val="22"/>
          <w:szCs w:val="22"/>
        </w:rPr>
        <w:t xml:space="preserve"> potrzebnego na wyznaczanie nowych tras dla zapętlonych sieci w przypadku awarii z minut do ułamków sekundy,</w:t>
      </w:r>
    </w:p>
    <w:p w14:paraId="3E28768F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 xml:space="preserve">umożliwienie </w:t>
      </w:r>
      <w:r w:rsidRPr="003D19D6">
        <w:rPr>
          <w:sz w:val="22"/>
          <w:szCs w:val="22"/>
          <w:u w:val="single"/>
        </w:rPr>
        <w:t>korzystania z dowolnej topologii</w:t>
      </w:r>
      <w:r w:rsidRPr="003D19D6">
        <w:rPr>
          <w:sz w:val="22"/>
          <w:szCs w:val="22"/>
        </w:rPr>
        <w:t xml:space="preserve"> o dowolnej liczbie zapętleń (np. narzuconej przez fizyczne rozmieszczenie budynków),</w:t>
      </w:r>
    </w:p>
    <w:p w14:paraId="3159263D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lastRenderedPageBreak/>
        <w:t>umożliwienie szybkiej i zautomatyzowanej rozbudowy sieci</w:t>
      </w:r>
      <w:r w:rsidRPr="003D19D6">
        <w:rPr>
          <w:sz w:val="22"/>
          <w:szCs w:val="22"/>
        </w:rPr>
        <w:t xml:space="preserve"> o kolejne przełączniki na żądanie klienta,</w:t>
      </w:r>
    </w:p>
    <w:p w14:paraId="441CC747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zwiększenie bezpieczeństwa</w:t>
      </w:r>
      <w:r w:rsidRPr="003D19D6">
        <w:rPr>
          <w:sz w:val="22"/>
          <w:szCs w:val="22"/>
        </w:rPr>
        <w:t xml:space="preserve"> poprzez możliwość zdalnego monitorowanie sieci w czasie rzeczywistym poprzez przeglądarkę internetową; możliwość wizualizacji topologii sieci, stanu przełączników oraz podłączonych hostów (komputerów i urządzeń),</w:t>
      </w:r>
    </w:p>
    <w:p w14:paraId="1F15D5D2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łatwe zarządzanie całą siecią</w:t>
      </w:r>
      <w:r w:rsidRPr="003D19D6">
        <w:rPr>
          <w:sz w:val="22"/>
          <w:szCs w:val="22"/>
        </w:rPr>
        <w:t xml:space="preserve"> poprzez panel administracyjny dostępny przez przeglądarkę internetową,</w:t>
      </w:r>
    </w:p>
    <w:p w14:paraId="23B8A9C4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 xml:space="preserve">zarządzenie siecią na wysokim poziomie </w:t>
      </w:r>
      <w:proofErr w:type="gramStart"/>
      <w:r w:rsidRPr="003D19D6">
        <w:rPr>
          <w:sz w:val="22"/>
          <w:szCs w:val="22"/>
          <w:u w:val="single"/>
        </w:rPr>
        <w:t>abstrakcji</w:t>
      </w:r>
      <w:r w:rsidRPr="003D19D6">
        <w:rPr>
          <w:sz w:val="22"/>
          <w:szCs w:val="22"/>
        </w:rPr>
        <w:t>,  określającym</w:t>
      </w:r>
      <w:proofErr w:type="gramEnd"/>
      <w:r w:rsidRPr="003D19D6">
        <w:rPr>
          <w:sz w:val="22"/>
          <w:szCs w:val="22"/>
        </w:rPr>
        <w:t xml:space="preserve"> co należy zrobić a nie jak: np. “zablokuj użytkownika w całej sieci” zamiast “blokuj port nr X na przełączniku Y...”,</w:t>
      </w:r>
    </w:p>
    <w:p w14:paraId="7E557AD3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model sprzedaży obniżający koszty przedsiębiorstwa</w:t>
      </w:r>
      <w:r w:rsidRPr="003D19D6">
        <w:rPr>
          <w:sz w:val="22"/>
          <w:szCs w:val="22"/>
        </w:rPr>
        <w:t>, polegający na opłacie abonamentowej / licencyjnej za korzystanie z sieci, a nie zakup własnych urządzeń i oprogramowania, samodzielnej konfiguracji, utrzymania, aktualizacji,</w:t>
      </w:r>
    </w:p>
    <w:p w14:paraId="3055DA74" w14:textId="77777777" w:rsidR="003D19D6" w:rsidRPr="003D19D6" w:rsidRDefault="003D19D6" w:rsidP="003D19D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</w:rPr>
        <w:t xml:space="preserve">model sprzedaży usługi w formie abonamentu </w:t>
      </w:r>
      <w:r w:rsidRPr="003D19D6">
        <w:rPr>
          <w:sz w:val="22"/>
          <w:szCs w:val="22"/>
          <w:u w:val="single"/>
        </w:rPr>
        <w:t>zmniejsza ryzyko</w:t>
      </w:r>
      <w:r w:rsidRPr="003D19D6">
        <w:rPr>
          <w:sz w:val="22"/>
          <w:szCs w:val="22"/>
        </w:rPr>
        <w:t xml:space="preserve"> wdrożenia w porównaniu do klasycznego zakupu sprzętu i oprogramowania; w klasycznym modelu błędnie dobrany sprzęt lub oprogramowanie może utrudnić wdrożenie lub wręcz je uniemożliwić generując dotkliwe koszty, </w:t>
      </w:r>
    </w:p>
    <w:p w14:paraId="68AA59E6" w14:textId="77777777" w:rsidR="003D19D6" w:rsidRPr="003D19D6" w:rsidRDefault="003D19D6" w:rsidP="003D19D6">
      <w:pPr>
        <w:spacing w:line="360" w:lineRule="auto"/>
        <w:jc w:val="both"/>
        <w:rPr>
          <w:sz w:val="22"/>
          <w:szCs w:val="22"/>
        </w:rPr>
      </w:pPr>
      <w:r w:rsidRPr="003D19D6">
        <w:rPr>
          <w:sz w:val="22"/>
          <w:szCs w:val="22"/>
          <w:u w:val="single"/>
        </w:rPr>
        <w:t>eliminacja potrzeby posiadania specjalistycznego personelu IT</w:t>
      </w:r>
      <w:r w:rsidRPr="003D19D6">
        <w:rPr>
          <w:sz w:val="22"/>
          <w:szCs w:val="22"/>
        </w:rPr>
        <w:t xml:space="preserve"> (wystarczy znajomość obsługi aplikacji www na wysokim poziomie abstrakcji).</w:t>
      </w:r>
    </w:p>
    <w:p w14:paraId="0D910473" w14:textId="1D597183" w:rsidR="003C1D6C" w:rsidRPr="00F758DD" w:rsidRDefault="003C1D6C" w:rsidP="00713E3B">
      <w:pPr>
        <w:spacing w:line="360" w:lineRule="auto"/>
        <w:jc w:val="both"/>
        <w:rPr>
          <w:sz w:val="22"/>
          <w:szCs w:val="22"/>
        </w:rPr>
      </w:pPr>
      <w:r w:rsidRPr="00F758DD">
        <w:rPr>
          <w:sz w:val="22"/>
          <w:szCs w:val="22"/>
        </w:rPr>
        <w:t>Podsumowanie</w:t>
      </w:r>
    </w:p>
    <w:p w14:paraId="171A04A6" w14:textId="345433F5" w:rsidR="003C1D6C" w:rsidRPr="00F758DD" w:rsidRDefault="008411B6" w:rsidP="00BE688D">
      <w:pPr>
        <w:spacing w:line="360" w:lineRule="auto"/>
        <w:jc w:val="both"/>
        <w:rPr>
          <w:sz w:val="22"/>
          <w:szCs w:val="22"/>
        </w:rPr>
      </w:pPr>
      <w:r w:rsidRPr="00F758DD">
        <w:rPr>
          <w:sz w:val="22"/>
          <w:szCs w:val="22"/>
        </w:rPr>
        <w:t>W ramach przeprowadzonej dyskusji, c</w:t>
      </w:r>
      <w:r w:rsidR="003C1D6C" w:rsidRPr="00F758DD">
        <w:rPr>
          <w:sz w:val="22"/>
          <w:szCs w:val="22"/>
        </w:rPr>
        <w:t xml:space="preserve">złonkowie klastra przedstawili swoje uwagi w zakresie </w:t>
      </w:r>
      <w:r w:rsidR="00BE688D" w:rsidRPr="00F758DD">
        <w:rPr>
          <w:sz w:val="22"/>
          <w:szCs w:val="22"/>
        </w:rPr>
        <w:t>zaprezentowane platformy. Wskazano, iż zakres realizowanego projektu jest przykładem efektywnej współpracy jednostki naukowej z przedsiębiorstwem sektora MSP.</w:t>
      </w:r>
    </w:p>
    <w:p w14:paraId="1D5A05DD" w14:textId="50BDEF0B" w:rsidR="00BE688D" w:rsidRPr="00FD284F" w:rsidRDefault="00BE688D" w:rsidP="00BE688D">
      <w:pPr>
        <w:spacing w:line="360" w:lineRule="auto"/>
        <w:jc w:val="both"/>
        <w:rPr>
          <w:sz w:val="22"/>
          <w:szCs w:val="22"/>
        </w:rPr>
      </w:pPr>
      <w:r w:rsidRPr="00F758DD">
        <w:rPr>
          <w:sz w:val="22"/>
          <w:szCs w:val="22"/>
        </w:rPr>
        <w:t xml:space="preserve">Przeprowadzono również dyskusję w zakresie kosztów </w:t>
      </w:r>
      <w:r w:rsidR="00F758DD" w:rsidRPr="00F758DD">
        <w:rPr>
          <w:sz w:val="22"/>
          <w:szCs w:val="22"/>
        </w:rPr>
        <w:t>wprowadzenia do działalności gospodarczej zaprezentowanych wyników prac badawczo rozwojowych. Istotnym elementem dyskusji był obszar dostosowania planowanych do wdrożenia produktów do oczekiwań klientów końcowych oraz odpowiednie opracowanie strategii wprowadzenia produktu i jego promocji na rynku.</w:t>
      </w:r>
    </w:p>
    <w:p w14:paraId="692EC627" w14:textId="77777777" w:rsidR="00AF165F" w:rsidRPr="00FD284F" w:rsidRDefault="00AF165F" w:rsidP="007164D4">
      <w:pPr>
        <w:spacing w:line="360" w:lineRule="auto"/>
        <w:jc w:val="both"/>
        <w:rPr>
          <w:sz w:val="22"/>
          <w:szCs w:val="22"/>
        </w:rPr>
      </w:pPr>
    </w:p>
    <w:p w14:paraId="699EADA1" w14:textId="1B0CFB0D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 xml:space="preserve">Notatkę ze spotkania sporządził: </w:t>
      </w:r>
      <w:r w:rsidR="00AF165F" w:rsidRPr="00FD284F">
        <w:rPr>
          <w:sz w:val="22"/>
          <w:szCs w:val="22"/>
        </w:rPr>
        <w:t>Andrzej Mandel</w:t>
      </w:r>
      <w:r w:rsidRPr="00FD284F">
        <w:rPr>
          <w:sz w:val="22"/>
          <w:szCs w:val="22"/>
        </w:rPr>
        <w:t xml:space="preserve"> </w:t>
      </w:r>
      <w:r w:rsidR="00AF165F" w:rsidRPr="00FD284F">
        <w:rPr>
          <w:sz w:val="22"/>
          <w:szCs w:val="22"/>
        </w:rPr>
        <w:t>–</w:t>
      </w:r>
      <w:r w:rsidRPr="00FD284F">
        <w:rPr>
          <w:sz w:val="22"/>
          <w:szCs w:val="22"/>
        </w:rPr>
        <w:t xml:space="preserve"> przedstawiciel firmy </w:t>
      </w:r>
      <w:proofErr w:type="spellStart"/>
      <w:r w:rsidR="00AF165F" w:rsidRPr="00FD284F">
        <w:rPr>
          <w:sz w:val="22"/>
          <w:szCs w:val="22"/>
        </w:rPr>
        <w:t>Cubatex</w:t>
      </w:r>
      <w:proofErr w:type="spellEnd"/>
      <w:r w:rsidRPr="00FD284F">
        <w:rPr>
          <w:sz w:val="22"/>
          <w:szCs w:val="22"/>
        </w:rPr>
        <w:t xml:space="preserve"> sp. z o.o.</w:t>
      </w:r>
    </w:p>
    <w:p w14:paraId="0777E22B" w14:textId="77777777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888"/>
      </w:tblGrid>
      <w:tr w:rsidR="007164D4" w:rsidRPr="00FD284F" w14:paraId="3CAC093F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595" w14:textId="1F395135" w:rsidR="007164D4" w:rsidRPr="00FD284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FD284F">
              <w:rPr>
                <w:i/>
                <w:sz w:val="22"/>
                <w:szCs w:val="22"/>
              </w:rPr>
              <w:t>Andrzej Mandel</w:t>
            </w:r>
          </w:p>
          <w:p w14:paraId="4410642E" w14:textId="77777777" w:rsidR="007164D4" w:rsidRPr="00FD284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14:paraId="43E00463" w14:textId="5E79F288" w:rsidR="007164D4" w:rsidRPr="00FD284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FD284F">
              <w:rPr>
                <w:i/>
                <w:sz w:val="22"/>
                <w:szCs w:val="22"/>
              </w:rPr>
              <w:t>Koordynator Klastra</w:t>
            </w:r>
          </w:p>
          <w:p w14:paraId="04153557" w14:textId="77777777" w:rsidR="007164D4" w:rsidRPr="00FD284F" w:rsidRDefault="007164D4" w:rsidP="0071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64D4" w:rsidRPr="00FD284F" w14:paraId="1D1B2E13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A08" w14:textId="77777777" w:rsidR="007164D4" w:rsidRPr="00FD284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FD284F">
              <w:rPr>
                <w:i/>
                <w:sz w:val="22"/>
                <w:szCs w:val="22"/>
              </w:rPr>
              <w:t>Podpis, pieczątka</w:t>
            </w:r>
          </w:p>
        </w:tc>
      </w:tr>
    </w:tbl>
    <w:p w14:paraId="32CA5DEE" w14:textId="7FB6826C" w:rsidR="00147B2B" w:rsidRPr="00FD284F" w:rsidRDefault="00147B2B" w:rsidP="007164D4">
      <w:pPr>
        <w:jc w:val="both"/>
      </w:pPr>
      <w:r w:rsidRPr="00FD284F">
        <w:t>_____________________________</w:t>
      </w:r>
    </w:p>
    <w:p w14:paraId="32766574" w14:textId="77777777" w:rsidR="001D569C" w:rsidRPr="00FD284F" w:rsidRDefault="001D569C" w:rsidP="007164D4">
      <w:pPr>
        <w:jc w:val="both"/>
        <w:rPr>
          <w:sz w:val="16"/>
        </w:rPr>
      </w:pPr>
      <w:r w:rsidRPr="00FD284F">
        <w:rPr>
          <w:sz w:val="16"/>
        </w:rPr>
        <w:t>(podpis osoby uprawnionej do reprezentacji</w:t>
      </w:r>
    </w:p>
    <w:p w14:paraId="42E05284" w14:textId="65F1F217" w:rsidR="00147B2B" w:rsidRPr="00AF165F" w:rsidRDefault="001D569C" w:rsidP="00AF165F">
      <w:pPr>
        <w:jc w:val="both"/>
        <w:rPr>
          <w:sz w:val="16"/>
        </w:rPr>
      </w:pPr>
      <w:r w:rsidRPr="00FD284F">
        <w:rPr>
          <w:sz w:val="16"/>
        </w:rPr>
        <w:t>koordynatora Klastra Cyfrowy Biznes)</w:t>
      </w:r>
    </w:p>
    <w:sectPr w:rsidR="00147B2B" w:rsidRPr="00AF165F" w:rsidSect="008C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CB59" w14:textId="77777777" w:rsidR="007930CD" w:rsidRDefault="007930CD" w:rsidP="00CE5F25">
      <w:r>
        <w:separator/>
      </w:r>
    </w:p>
  </w:endnote>
  <w:endnote w:type="continuationSeparator" w:id="0">
    <w:p w14:paraId="703B8742" w14:textId="77777777" w:rsidR="007930CD" w:rsidRDefault="007930CD" w:rsidP="00C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TimesNewRoman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2F5B" w14:textId="77777777" w:rsidR="00077B75" w:rsidRDefault="00077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9FBD" w14:textId="77777777" w:rsidR="00077B75" w:rsidRPr="0024073F" w:rsidRDefault="00077B75" w:rsidP="00077B75">
    <w:pPr>
      <w:pStyle w:val="Stopka"/>
      <w:jc w:val="center"/>
      <w:rPr>
        <w:rFonts w:ascii="Arial Narrow" w:hAnsi="Arial Narrow"/>
        <w:b/>
        <w:color w:val="7EBFEC"/>
        <w:sz w:val="18"/>
        <w:szCs w:val="18"/>
      </w:rPr>
    </w:pPr>
    <w:r>
      <w:rPr>
        <w:rFonts w:ascii="Arial Narrow" w:hAnsi="Arial Narrow"/>
        <w:b/>
        <w:noProof/>
        <w:color w:val="7EBFEC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B5868" wp14:editId="2C0B7A6E">
              <wp:simplePos x="0" y="0"/>
              <wp:positionH relativeFrom="column">
                <wp:posOffset>-48260</wp:posOffset>
              </wp:positionH>
              <wp:positionV relativeFrom="paragraph">
                <wp:posOffset>83185</wp:posOffset>
              </wp:positionV>
              <wp:extent cx="6057900" cy="0"/>
              <wp:effectExtent l="0" t="0" r="1270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A9C6D" id="Łącznik prosty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55pt" to="47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" strokecolor="#7ebfec" strokeweight="1.25pt"/>
          </w:pict>
        </mc:Fallback>
      </mc:AlternateContent>
    </w:r>
  </w:p>
  <w:p w14:paraId="78CFFBDC" w14:textId="77777777" w:rsidR="00077B75" w:rsidRPr="0024073F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24073F">
      <w:rPr>
        <w:rFonts w:asciiTheme="minorHAnsi" w:hAnsiTheme="minorHAnsi" w:cstheme="minorHAnsi"/>
        <w:color w:val="7EBFEC"/>
        <w:sz w:val="16"/>
        <w:szCs w:val="16"/>
      </w:rPr>
      <w:t>Klaster Cyfrowy Biznes Łódź (91 - 204) ul. Traktorowa 126</w:t>
    </w:r>
  </w:p>
  <w:p w14:paraId="4BE3DF9F" w14:textId="4F64901F" w:rsidR="00CE7CFD" w:rsidRPr="00400DE4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400DE4">
      <w:rPr>
        <w:rFonts w:asciiTheme="minorHAnsi" w:hAnsiTheme="minorHAnsi" w:cstheme="minorHAnsi"/>
        <w:color w:val="7EBFEC"/>
        <w:sz w:val="16"/>
        <w:szCs w:val="16"/>
      </w:rPr>
      <w:t xml:space="preserve">mail: </w:t>
    </w:r>
    <w:hyperlink r:id="rId1" w:history="1">
      <w:r w:rsidRPr="00400DE4">
        <w:rPr>
          <w:rFonts w:asciiTheme="minorHAnsi" w:hAnsiTheme="minorHAnsi"/>
          <w:color w:val="7EBFEC"/>
          <w:sz w:val="16"/>
          <w:szCs w:val="16"/>
        </w:rPr>
        <w:t>biuro@cyfrowybiznes.pl</w:t>
      </w:r>
    </w:hyperlink>
    <w:r w:rsidRPr="00400DE4">
      <w:rPr>
        <w:rFonts w:asciiTheme="minorHAnsi" w:hAnsiTheme="minorHAnsi" w:cstheme="minorHAnsi"/>
        <w:color w:val="7EBFEC"/>
        <w:sz w:val="16"/>
        <w:szCs w:val="16"/>
      </w:rPr>
      <w:t xml:space="preserve">, telefon / faks +48 42 942 21 45 </w:t>
    </w:r>
    <w:r w:rsidR="00CE7CFD" w:rsidRPr="00400DE4">
      <w:rPr>
        <w:rFonts w:asciiTheme="minorHAnsi" w:hAnsiTheme="minorHAnsi" w:cstheme="minorHAnsi"/>
        <w:color w:val="137F9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F16B" w14:textId="77777777" w:rsidR="00077B75" w:rsidRDefault="00077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0AF2" w14:textId="77777777" w:rsidR="007930CD" w:rsidRDefault="007930CD" w:rsidP="00CE5F25">
      <w:r>
        <w:separator/>
      </w:r>
    </w:p>
  </w:footnote>
  <w:footnote w:type="continuationSeparator" w:id="0">
    <w:p w14:paraId="6A1CDC71" w14:textId="77777777" w:rsidR="007930CD" w:rsidRDefault="007930CD" w:rsidP="00C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87905581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389B00E" w14:textId="481952CD" w:rsidR="00094B7A" w:rsidRDefault="00094B7A" w:rsidP="007D755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61D4705" w14:textId="77777777" w:rsidR="00077B75" w:rsidRDefault="00077B75" w:rsidP="00094B7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00694729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7DA5FD7" w14:textId="49FF50B2" w:rsidR="00094B7A" w:rsidRDefault="00094B7A" w:rsidP="007D755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8FB6A6F" w14:textId="19B2CA87" w:rsidR="00214F3F" w:rsidRPr="0034453A" w:rsidRDefault="0034453A" w:rsidP="00094B7A">
    <w:pPr>
      <w:pStyle w:val="Nagwek"/>
      <w:ind w:right="360"/>
    </w:pPr>
    <w:r>
      <w:rPr>
        <w:noProof/>
      </w:rPr>
      <w:drawing>
        <wp:inline distT="0" distB="0" distL="0" distR="0" wp14:anchorId="7B106618" wp14:editId="3F29AABE">
          <wp:extent cx="1504227" cy="71342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zyw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86" cy="72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83C9" w14:textId="77777777" w:rsidR="00077B75" w:rsidRDefault="0007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8DE"/>
    <w:multiLevelType w:val="hybridMultilevel"/>
    <w:tmpl w:val="C1B4C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DA4"/>
    <w:multiLevelType w:val="hybridMultilevel"/>
    <w:tmpl w:val="FC6A0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017E4"/>
    <w:multiLevelType w:val="hybridMultilevel"/>
    <w:tmpl w:val="6C56B9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4178B"/>
    <w:multiLevelType w:val="hybridMultilevel"/>
    <w:tmpl w:val="D718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AEB"/>
    <w:multiLevelType w:val="hybridMultilevel"/>
    <w:tmpl w:val="4626983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C761811"/>
    <w:multiLevelType w:val="hybridMultilevel"/>
    <w:tmpl w:val="CC0EC15E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0115513"/>
    <w:multiLevelType w:val="hybridMultilevel"/>
    <w:tmpl w:val="D8B2E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906140"/>
    <w:multiLevelType w:val="multilevel"/>
    <w:tmpl w:val="27D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E1E30"/>
    <w:multiLevelType w:val="multilevel"/>
    <w:tmpl w:val="B55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45DA7"/>
    <w:multiLevelType w:val="multilevel"/>
    <w:tmpl w:val="17A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B089E"/>
    <w:multiLevelType w:val="multilevel"/>
    <w:tmpl w:val="94D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D73B9"/>
    <w:multiLevelType w:val="multilevel"/>
    <w:tmpl w:val="A3D6DCFA"/>
    <w:lvl w:ilvl="0">
      <w:start w:val="1"/>
      <w:numFmt w:val="bullet"/>
      <w:lvlText w:val=""/>
      <w:lvlJc w:val="left"/>
      <w:pPr>
        <w:ind w:left="115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2C49F7"/>
    <w:multiLevelType w:val="hybridMultilevel"/>
    <w:tmpl w:val="D5E433B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6EF44934"/>
    <w:multiLevelType w:val="hybridMultilevel"/>
    <w:tmpl w:val="793EC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9C3094">
      <w:numFmt w:val="bullet"/>
      <w:lvlText w:val="•"/>
      <w:lvlJc w:val="left"/>
      <w:pPr>
        <w:ind w:left="1800" w:hanging="360"/>
      </w:pPr>
      <w:rPr>
        <w:rFonts w:ascii="Cambria" w:eastAsia="Liberation Serif" w:hAnsi="Cambria" w:cs="TimesNew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5"/>
    <w:rsid w:val="00004BAD"/>
    <w:rsid w:val="0001298C"/>
    <w:rsid w:val="00020239"/>
    <w:rsid w:val="00023489"/>
    <w:rsid w:val="000238F3"/>
    <w:rsid w:val="0003348C"/>
    <w:rsid w:val="0006376E"/>
    <w:rsid w:val="00066B4F"/>
    <w:rsid w:val="000720CA"/>
    <w:rsid w:val="00073A87"/>
    <w:rsid w:val="000750D8"/>
    <w:rsid w:val="00077B75"/>
    <w:rsid w:val="00094B7A"/>
    <w:rsid w:val="000A3574"/>
    <w:rsid w:val="000B0E2A"/>
    <w:rsid w:val="000B6676"/>
    <w:rsid w:val="000B75FC"/>
    <w:rsid w:val="000C04BA"/>
    <w:rsid w:val="000C4772"/>
    <w:rsid w:val="000C539D"/>
    <w:rsid w:val="000D1157"/>
    <w:rsid w:val="000D2A34"/>
    <w:rsid w:val="000F3E37"/>
    <w:rsid w:val="00105C97"/>
    <w:rsid w:val="00107189"/>
    <w:rsid w:val="00112134"/>
    <w:rsid w:val="001350F1"/>
    <w:rsid w:val="00147B2B"/>
    <w:rsid w:val="00163F13"/>
    <w:rsid w:val="001716F1"/>
    <w:rsid w:val="001770A7"/>
    <w:rsid w:val="00180369"/>
    <w:rsid w:val="001846F7"/>
    <w:rsid w:val="001B0936"/>
    <w:rsid w:val="001B5255"/>
    <w:rsid w:val="001C6EF6"/>
    <w:rsid w:val="001D569C"/>
    <w:rsid w:val="00214F3F"/>
    <w:rsid w:val="0022681C"/>
    <w:rsid w:val="00235F5A"/>
    <w:rsid w:val="00236202"/>
    <w:rsid w:val="00244BAD"/>
    <w:rsid w:val="00271E4F"/>
    <w:rsid w:val="00272018"/>
    <w:rsid w:val="00277ACB"/>
    <w:rsid w:val="00280401"/>
    <w:rsid w:val="002923B5"/>
    <w:rsid w:val="002A193D"/>
    <w:rsid w:val="002B336F"/>
    <w:rsid w:val="002B4344"/>
    <w:rsid w:val="002E3DDD"/>
    <w:rsid w:val="002E6328"/>
    <w:rsid w:val="00304927"/>
    <w:rsid w:val="00321529"/>
    <w:rsid w:val="00323332"/>
    <w:rsid w:val="00344183"/>
    <w:rsid w:val="0034453A"/>
    <w:rsid w:val="00346CA5"/>
    <w:rsid w:val="00385E8A"/>
    <w:rsid w:val="003A0E1F"/>
    <w:rsid w:val="003A43BC"/>
    <w:rsid w:val="003A703F"/>
    <w:rsid w:val="003B71A5"/>
    <w:rsid w:val="003B728E"/>
    <w:rsid w:val="003B7C52"/>
    <w:rsid w:val="003C1D6C"/>
    <w:rsid w:val="003D19D6"/>
    <w:rsid w:val="003D7679"/>
    <w:rsid w:val="00400DE4"/>
    <w:rsid w:val="0040630F"/>
    <w:rsid w:val="00460457"/>
    <w:rsid w:val="00460F17"/>
    <w:rsid w:val="00494F3E"/>
    <w:rsid w:val="004C2AB7"/>
    <w:rsid w:val="004C5AC1"/>
    <w:rsid w:val="004F6D0E"/>
    <w:rsid w:val="00511E09"/>
    <w:rsid w:val="00514370"/>
    <w:rsid w:val="00520536"/>
    <w:rsid w:val="00527CE1"/>
    <w:rsid w:val="00557543"/>
    <w:rsid w:val="00561B28"/>
    <w:rsid w:val="005644C2"/>
    <w:rsid w:val="005721B0"/>
    <w:rsid w:val="00590914"/>
    <w:rsid w:val="005B3151"/>
    <w:rsid w:val="005B3A23"/>
    <w:rsid w:val="005C0A60"/>
    <w:rsid w:val="005F6688"/>
    <w:rsid w:val="006171EB"/>
    <w:rsid w:val="00620297"/>
    <w:rsid w:val="006368D8"/>
    <w:rsid w:val="00673B47"/>
    <w:rsid w:val="006B3311"/>
    <w:rsid w:val="006D52AD"/>
    <w:rsid w:val="00713E3B"/>
    <w:rsid w:val="007164D4"/>
    <w:rsid w:val="00717134"/>
    <w:rsid w:val="007179B1"/>
    <w:rsid w:val="007325A4"/>
    <w:rsid w:val="00733BE1"/>
    <w:rsid w:val="00736D4B"/>
    <w:rsid w:val="0074760C"/>
    <w:rsid w:val="00764CBD"/>
    <w:rsid w:val="00776384"/>
    <w:rsid w:val="0078037C"/>
    <w:rsid w:val="007818ED"/>
    <w:rsid w:val="007930CD"/>
    <w:rsid w:val="00795C7A"/>
    <w:rsid w:val="007C319C"/>
    <w:rsid w:val="007D6DA5"/>
    <w:rsid w:val="00801E87"/>
    <w:rsid w:val="008027DB"/>
    <w:rsid w:val="00805EA5"/>
    <w:rsid w:val="00833A94"/>
    <w:rsid w:val="008411B6"/>
    <w:rsid w:val="00853DE7"/>
    <w:rsid w:val="00871068"/>
    <w:rsid w:val="00881A82"/>
    <w:rsid w:val="008861BC"/>
    <w:rsid w:val="00894E00"/>
    <w:rsid w:val="008A0459"/>
    <w:rsid w:val="008A2798"/>
    <w:rsid w:val="008B27C5"/>
    <w:rsid w:val="008B297B"/>
    <w:rsid w:val="008B5917"/>
    <w:rsid w:val="008C7A0B"/>
    <w:rsid w:val="008D2375"/>
    <w:rsid w:val="008E18B1"/>
    <w:rsid w:val="008F1779"/>
    <w:rsid w:val="0091353F"/>
    <w:rsid w:val="009225B4"/>
    <w:rsid w:val="00936539"/>
    <w:rsid w:val="00947667"/>
    <w:rsid w:val="009519C0"/>
    <w:rsid w:val="00961466"/>
    <w:rsid w:val="009641C4"/>
    <w:rsid w:val="009705F3"/>
    <w:rsid w:val="009944AB"/>
    <w:rsid w:val="009A162D"/>
    <w:rsid w:val="009A2A2E"/>
    <w:rsid w:val="009A345D"/>
    <w:rsid w:val="009D3572"/>
    <w:rsid w:val="009F5852"/>
    <w:rsid w:val="00A06F92"/>
    <w:rsid w:val="00A12D7C"/>
    <w:rsid w:val="00A6490D"/>
    <w:rsid w:val="00A95E2D"/>
    <w:rsid w:val="00AD19E6"/>
    <w:rsid w:val="00AF0397"/>
    <w:rsid w:val="00AF165F"/>
    <w:rsid w:val="00AF7F27"/>
    <w:rsid w:val="00B35593"/>
    <w:rsid w:val="00B375AD"/>
    <w:rsid w:val="00B52579"/>
    <w:rsid w:val="00B73211"/>
    <w:rsid w:val="00B74C06"/>
    <w:rsid w:val="00B77AE3"/>
    <w:rsid w:val="00BA3EAF"/>
    <w:rsid w:val="00BB009D"/>
    <w:rsid w:val="00BD1F6B"/>
    <w:rsid w:val="00BE688D"/>
    <w:rsid w:val="00BF0A84"/>
    <w:rsid w:val="00C070F5"/>
    <w:rsid w:val="00C10DB0"/>
    <w:rsid w:val="00C1354F"/>
    <w:rsid w:val="00C2282B"/>
    <w:rsid w:val="00C41DF8"/>
    <w:rsid w:val="00C4316A"/>
    <w:rsid w:val="00C46D62"/>
    <w:rsid w:val="00C54E08"/>
    <w:rsid w:val="00C622E4"/>
    <w:rsid w:val="00C67834"/>
    <w:rsid w:val="00C86D84"/>
    <w:rsid w:val="00C9671B"/>
    <w:rsid w:val="00C975A5"/>
    <w:rsid w:val="00CA3121"/>
    <w:rsid w:val="00CA43C7"/>
    <w:rsid w:val="00CB0E12"/>
    <w:rsid w:val="00CE5F25"/>
    <w:rsid w:val="00CE754B"/>
    <w:rsid w:val="00CE7CFD"/>
    <w:rsid w:val="00D3068F"/>
    <w:rsid w:val="00D33693"/>
    <w:rsid w:val="00D367A7"/>
    <w:rsid w:val="00D81B12"/>
    <w:rsid w:val="00D945A4"/>
    <w:rsid w:val="00D96D6B"/>
    <w:rsid w:val="00DA084D"/>
    <w:rsid w:val="00DB21FF"/>
    <w:rsid w:val="00DC0491"/>
    <w:rsid w:val="00DC137A"/>
    <w:rsid w:val="00E14162"/>
    <w:rsid w:val="00E15B3E"/>
    <w:rsid w:val="00E31A6D"/>
    <w:rsid w:val="00E44146"/>
    <w:rsid w:val="00E45DE0"/>
    <w:rsid w:val="00E64F54"/>
    <w:rsid w:val="00E829A1"/>
    <w:rsid w:val="00E92BC9"/>
    <w:rsid w:val="00EA7909"/>
    <w:rsid w:val="00EB27BA"/>
    <w:rsid w:val="00EB2EA5"/>
    <w:rsid w:val="00EB5F19"/>
    <w:rsid w:val="00ED13D0"/>
    <w:rsid w:val="00EF23CB"/>
    <w:rsid w:val="00EF44C3"/>
    <w:rsid w:val="00F009D7"/>
    <w:rsid w:val="00F03A2B"/>
    <w:rsid w:val="00F108D3"/>
    <w:rsid w:val="00F3204F"/>
    <w:rsid w:val="00F507AA"/>
    <w:rsid w:val="00F60727"/>
    <w:rsid w:val="00F705D5"/>
    <w:rsid w:val="00F71789"/>
    <w:rsid w:val="00F7470A"/>
    <w:rsid w:val="00F758DD"/>
    <w:rsid w:val="00F83132"/>
    <w:rsid w:val="00F868AD"/>
    <w:rsid w:val="00FA24D8"/>
    <w:rsid w:val="00FD2089"/>
    <w:rsid w:val="00FD284F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8635FD"/>
  <w15:docId w15:val="{8B7C429F-E831-4F4E-AD02-783E420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F25"/>
  </w:style>
  <w:style w:type="paragraph" w:styleId="Stopka">
    <w:name w:val="footer"/>
    <w:basedOn w:val="Normalny"/>
    <w:link w:val="Stopka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F25"/>
  </w:style>
  <w:style w:type="paragraph" w:styleId="Tekstdymka">
    <w:name w:val="Balloon Text"/>
    <w:basedOn w:val="Normalny"/>
    <w:link w:val="TekstdymkaZnak"/>
    <w:uiPriority w:val="99"/>
    <w:semiHidden/>
    <w:unhideWhenUsed/>
    <w:rsid w:val="00CE5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C6EF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E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wz">
    <w:name w:val="tekwz"/>
    <w:rsid w:val="001C6EF6"/>
    <w:pPr>
      <w:widowControl w:val="0"/>
      <w:suppressAutoHyphens/>
      <w:spacing w:after="0" w:line="220" w:lineRule="atLeast"/>
      <w:ind w:left="567" w:right="567"/>
      <w:jc w:val="both"/>
    </w:pPr>
    <w:rPr>
      <w:rFonts w:ascii="Arial" w:eastAsia="ヒラギノ角ゴ Pro W3" w:hAnsi="Arial" w:cs="Times New Roman"/>
      <w:color w:val="000000"/>
      <w:kern w:val="1"/>
      <w:sz w:val="19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1C6EF6"/>
    <w:rPr>
      <w:color w:val="000080"/>
      <w:u w:val="single"/>
    </w:rPr>
  </w:style>
  <w:style w:type="paragraph" w:customStyle="1" w:styleId="WW-Domylnie">
    <w:name w:val="WW-Domyślnie"/>
    <w:rsid w:val="001C6EF6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umerowany">
    <w:name w:val="Numerowany"/>
    <w:rsid w:val="001C6EF6"/>
    <w:pPr>
      <w:widowControl w:val="0"/>
      <w:suppressAutoHyphens/>
      <w:spacing w:before="240"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ekstpodstawowy21">
    <w:name w:val="Tekst podstawowy 21"/>
    <w:rsid w:val="001C6EF6"/>
    <w:pPr>
      <w:widowControl w:val="0"/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agwek1">
    <w:name w:val="Nagłówek1"/>
    <w:next w:val="Tekstpodstawowy"/>
    <w:rsid w:val="001C6EF6"/>
    <w:pPr>
      <w:keepNext/>
      <w:widowControl w:val="0"/>
      <w:suppressAutoHyphens/>
      <w:spacing w:before="240" w:after="120" w:line="100" w:lineRule="atLeast"/>
    </w:pPr>
    <w:rPr>
      <w:rFonts w:ascii="Arial" w:eastAsia="ヒラギノ角ゴ Pro W3" w:hAnsi="Arial" w:cs="Times New Roman"/>
      <w:color w:val="000000"/>
      <w:kern w:val="1"/>
      <w:sz w:val="28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225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3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9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yfrowybizne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068C-59FF-B347-8D87-F7BCF2C3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2438</Words>
  <Characters>14632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</Company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UMO</cp:lastModifiedBy>
  <cp:revision>7</cp:revision>
  <cp:lastPrinted>2016-03-30T13:45:00Z</cp:lastPrinted>
  <dcterms:created xsi:type="dcterms:W3CDTF">2020-02-09T15:14:00Z</dcterms:created>
  <dcterms:modified xsi:type="dcterms:W3CDTF">2020-02-16T17:22:00Z</dcterms:modified>
</cp:coreProperties>
</file>